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D009" w14:textId="4570F0A5" w:rsidR="00E05D6A" w:rsidRPr="00D167F7" w:rsidRDefault="00E05D6A" w:rsidP="00CA6D91">
      <w:pPr>
        <w:widowControl/>
        <w:numPr>
          <w:ilvl w:val="0"/>
          <w:numId w:val="1"/>
        </w:numPr>
        <w:shd w:val="clear" w:color="auto" w:fill="FFFFFF"/>
        <w:tabs>
          <w:tab w:val="clear" w:pos="432"/>
        </w:tabs>
        <w:suppressAutoHyphens w:val="0"/>
        <w:spacing w:line="276" w:lineRule="auto"/>
        <w:ind w:left="5529" w:firstLine="0"/>
        <w:jc w:val="right"/>
        <w:outlineLvl w:val="0"/>
      </w:pPr>
      <w:bookmarkStart w:id="0" w:name="_Hlk61602270"/>
    </w:p>
    <w:p w14:paraId="06B065B6" w14:textId="77777777" w:rsidR="00E05D6A" w:rsidRPr="00D167F7" w:rsidRDefault="00E05D6A" w:rsidP="009634AD">
      <w:pPr>
        <w:widowControl/>
        <w:shd w:val="clear" w:color="auto" w:fill="FFFFFF"/>
        <w:suppressAutoHyphens w:val="0"/>
        <w:spacing w:before="120" w:line="276" w:lineRule="auto"/>
        <w:ind w:left="431"/>
        <w:jc w:val="center"/>
        <w:outlineLvl w:val="0"/>
        <w:rPr>
          <w:rFonts w:ascii="Calibri" w:eastAsia="Times New Roman" w:hAnsi="Calibri" w:cs="Calibri"/>
          <w:b/>
          <w:bCs/>
          <w:sz w:val="48"/>
          <w:szCs w:val="48"/>
          <w:lang w:eastAsia="en-US" w:bidi="en-US"/>
        </w:rPr>
      </w:pPr>
    </w:p>
    <w:p w14:paraId="732BC522" w14:textId="77777777" w:rsidR="003A0274" w:rsidRDefault="00915C01" w:rsidP="007A5583">
      <w:pPr>
        <w:widowControl/>
        <w:shd w:val="clear" w:color="auto" w:fill="FFFFFF"/>
        <w:suppressAutoHyphens w:val="0"/>
        <w:spacing w:line="360" w:lineRule="auto"/>
        <w:ind w:left="431"/>
        <w:jc w:val="center"/>
        <w:outlineLvl w:val="0"/>
        <w:rPr>
          <w:rFonts w:ascii="Calibri" w:eastAsia="Times New Roman" w:hAnsi="Calibri" w:cs="Calibri"/>
          <w:b/>
          <w:bCs/>
          <w:sz w:val="48"/>
          <w:szCs w:val="48"/>
        </w:rPr>
      </w:pPr>
      <w:r>
        <w:rPr>
          <w:rFonts w:ascii="Calibri" w:hAnsi="Calibri"/>
          <w:b/>
          <w:bCs/>
          <w:sz w:val="48"/>
          <w:szCs w:val="48"/>
        </w:rPr>
        <w:t>Recruitment Rules</w:t>
      </w:r>
      <w:bookmarkEnd w:id="0"/>
      <w:r>
        <w:rPr>
          <w:rFonts w:ascii="Calibri" w:hAnsi="Calibri"/>
          <w:b/>
          <w:bCs/>
          <w:sz w:val="48"/>
          <w:szCs w:val="48"/>
        </w:rPr>
        <w:t xml:space="preserve"> </w:t>
      </w:r>
    </w:p>
    <w:p w14:paraId="62E17CA4" w14:textId="55CEA20E" w:rsidR="00E413FE" w:rsidRPr="00D167F7" w:rsidRDefault="00915C01" w:rsidP="007A5583">
      <w:pPr>
        <w:widowControl/>
        <w:shd w:val="clear" w:color="auto" w:fill="FFFFFF"/>
        <w:suppressAutoHyphens w:val="0"/>
        <w:spacing w:line="360" w:lineRule="auto"/>
        <w:ind w:left="431"/>
        <w:jc w:val="center"/>
        <w:outlineLvl w:val="0"/>
        <w:rPr>
          <w:rFonts w:ascii="Calibri" w:eastAsia="Times New Roman" w:hAnsi="Calibri" w:cs="Calibri"/>
          <w:b/>
          <w:bCs/>
          <w:sz w:val="48"/>
          <w:szCs w:val="48"/>
        </w:rPr>
      </w:pPr>
      <w:r>
        <w:rPr>
          <w:rFonts w:ascii="Calibri" w:hAnsi="Calibri"/>
          <w:b/>
          <w:bCs/>
          <w:sz w:val="48"/>
          <w:szCs w:val="48"/>
        </w:rPr>
        <w:t>to</w:t>
      </w:r>
    </w:p>
    <w:p w14:paraId="00FF8F34" w14:textId="77777777" w:rsidR="001E6D37" w:rsidRPr="00D167F7" w:rsidRDefault="00871414" w:rsidP="007A5583">
      <w:pPr>
        <w:widowControl/>
        <w:shd w:val="clear" w:color="auto" w:fill="FFFFFF"/>
        <w:suppressAutoHyphens w:val="0"/>
        <w:spacing w:line="360" w:lineRule="auto"/>
        <w:ind w:left="-709" w:right="-1134"/>
        <w:jc w:val="center"/>
        <w:outlineLvl w:val="0"/>
        <w:rPr>
          <w:rFonts w:ascii="Calibri" w:eastAsia="Times New Roman" w:hAnsi="Calibri" w:cs="Calibri"/>
          <w:b/>
          <w:bCs/>
          <w:sz w:val="48"/>
          <w:szCs w:val="48"/>
        </w:rPr>
      </w:pPr>
      <w:r>
        <w:rPr>
          <w:rFonts w:ascii="Calibri" w:hAnsi="Calibri"/>
          <w:b/>
          <w:bCs/>
          <w:sz w:val="48"/>
          <w:szCs w:val="48"/>
        </w:rPr>
        <w:t xml:space="preserve">Bio-Med-Chem Doctoral School </w:t>
      </w:r>
    </w:p>
    <w:p w14:paraId="237446A5" w14:textId="3B0A64C9" w:rsidR="001E6D37" w:rsidRPr="00D167F7" w:rsidRDefault="00515228" w:rsidP="007A5583">
      <w:pPr>
        <w:widowControl/>
        <w:shd w:val="clear" w:color="auto" w:fill="FFFFFF"/>
        <w:suppressAutoHyphens w:val="0"/>
        <w:spacing w:line="360" w:lineRule="auto"/>
        <w:ind w:left="-709" w:right="-1134"/>
        <w:jc w:val="center"/>
        <w:outlineLvl w:val="0"/>
        <w:rPr>
          <w:rFonts w:ascii="Calibri" w:eastAsia="Times New Roman" w:hAnsi="Calibri" w:cs="Calibri"/>
          <w:b/>
          <w:bCs/>
          <w:sz w:val="48"/>
          <w:szCs w:val="48"/>
        </w:rPr>
      </w:pPr>
      <w:r>
        <w:rPr>
          <w:rFonts w:ascii="Calibri" w:hAnsi="Calibri"/>
          <w:b/>
          <w:bCs/>
          <w:sz w:val="48"/>
          <w:szCs w:val="48"/>
        </w:rPr>
        <w:t>of</w:t>
      </w:r>
    </w:p>
    <w:p w14:paraId="09D97F1C" w14:textId="77777777" w:rsidR="00881F6F" w:rsidRDefault="00116E23" w:rsidP="007A5583">
      <w:pPr>
        <w:widowControl/>
        <w:shd w:val="clear" w:color="auto" w:fill="FFFFFF"/>
        <w:suppressAutoHyphens w:val="0"/>
        <w:spacing w:line="360" w:lineRule="auto"/>
        <w:ind w:left="-567" w:right="-1134"/>
        <w:jc w:val="center"/>
        <w:outlineLvl w:val="0"/>
        <w:rPr>
          <w:rFonts w:ascii="Calibri" w:eastAsia="Times New Roman" w:hAnsi="Calibri" w:cs="Calibri"/>
          <w:b/>
          <w:bCs/>
          <w:sz w:val="48"/>
          <w:szCs w:val="48"/>
        </w:rPr>
      </w:pPr>
      <w:r>
        <w:rPr>
          <w:rFonts w:ascii="Calibri" w:hAnsi="Calibri"/>
          <w:b/>
          <w:bCs/>
          <w:sz w:val="48"/>
          <w:szCs w:val="48"/>
        </w:rPr>
        <w:t xml:space="preserve">the University of Lodz </w:t>
      </w:r>
    </w:p>
    <w:p w14:paraId="541D063A" w14:textId="5C96376F" w:rsidR="00553428" w:rsidRPr="00D167F7" w:rsidRDefault="00116E23" w:rsidP="007A5583">
      <w:pPr>
        <w:widowControl/>
        <w:shd w:val="clear" w:color="auto" w:fill="FFFFFF"/>
        <w:suppressAutoHyphens w:val="0"/>
        <w:spacing w:line="360" w:lineRule="auto"/>
        <w:ind w:left="-567" w:right="-1134"/>
        <w:jc w:val="center"/>
        <w:outlineLvl w:val="0"/>
        <w:rPr>
          <w:rFonts w:ascii="Calibri" w:eastAsia="Times New Roman" w:hAnsi="Calibri" w:cs="Calibri"/>
          <w:b/>
          <w:bCs/>
          <w:sz w:val="48"/>
          <w:szCs w:val="48"/>
        </w:rPr>
      </w:pPr>
      <w:r>
        <w:rPr>
          <w:rFonts w:ascii="Calibri" w:hAnsi="Calibri"/>
          <w:b/>
          <w:bCs/>
          <w:sz w:val="48"/>
          <w:szCs w:val="48"/>
        </w:rPr>
        <w:t>and Lodz Institutes of the Polish Academy of Sciences</w:t>
      </w:r>
    </w:p>
    <w:p w14:paraId="26EBEB65" w14:textId="481C5B07" w:rsidR="00915C01" w:rsidRPr="00D167F7" w:rsidRDefault="001E6D37">
      <w:pPr>
        <w:shd w:val="clear" w:color="auto" w:fill="FFFFFF"/>
        <w:spacing w:line="360" w:lineRule="auto"/>
        <w:jc w:val="center"/>
        <w:rPr>
          <w:rFonts w:ascii="Calibri" w:hAnsi="Calibri" w:cs="Calibri"/>
          <w:b/>
          <w:bCs/>
          <w:sz w:val="48"/>
          <w:szCs w:val="48"/>
        </w:rPr>
      </w:pPr>
      <w:r>
        <w:rPr>
          <w:rFonts w:ascii="Calibri" w:hAnsi="Calibri"/>
          <w:b/>
          <w:sz w:val="48"/>
          <w:szCs w:val="48"/>
        </w:rPr>
        <w:t xml:space="preserve">    for the academic year 2023/2024</w:t>
      </w:r>
    </w:p>
    <w:p w14:paraId="33BEAC6A" w14:textId="50EA6979" w:rsidR="00750AD0" w:rsidRPr="00D167F7" w:rsidRDefault="00750AD0" w:rsidP="00915C01">
      <w:pPr>
        <w:shd w:val="clear" w:color="auto" w:fill="FFFFFF"/>
        <w:jc w:val="center"/>
        <w:rPr>
          <w:rFonts w:ascii="Calibri" w:hAnsi="Calibri" w:cs="Calibri"/>
          <w:b/>
          <w:bCs/>
          <w:sz w:val="28"/>
          <w:szCs w:val="32"/>
        </w:rPr>
      </w:pPr>
    </w:p>
    <w:p w14:paraId="4BDD273D" w14:textId="793FE952" w:rsidR="00750AD0" w:rsidRPr="00D167F7" w:rsidRDefault="00750AD0" w:rsidP="00915C01">
      <w:pPr>
        <w:shd w:val="clear" w:color="auto" w:fill="FFFFFF"/>
        <w:jc w:val="center"/>
        <w:rPr>
          <w:rFonts w:ascii="Calibri" w:hAnsi="Calibri" w:cs="Calibri"/>
          <w:b/>
          <w:bCs/>
          <w:sz w:val="28"/>
          <w:szCs w:val="32"/>
        </w:rPr>
      </w:pPr>
    </w:p>
    <w:p w14:paraId="43B24188" w14:textId="6A7F32AA" w:rsidR="00915C01" w:rsidRPr="00D167F7" w:rsidRDefault="00616BC0" w:rsidP="00CA6D91">
      <w:pPr>
        <w:shd w:val="clear" w:color="auto" w:fill="FFFFFF"/>
        <w:jc w:val="center"/>
        <w:rPr>
          <w:rFonts w:ascii="Calibri" w:hAnsi="Calibri" w:cs="Calibri"/>
        </w:rPr>
      </w:pPr>
      <w:r>
        <w:rPr>
          <w:rFonts w:ascii="Calibri" w:hAnsi="Calibri"/>
          <w:noProof/>
          <w:lang w:val="pl-PL" w:eastAsia="pl-PL" w:bidi="he-IL"/>
        </w:rPr>
        <w:drawing>
          <wp:inline distT="0" distB="0" distL="0" distR="0" wp14:anchorId="14A7AB56" wp14:editId="147F1617">
            <wp:extent cx="2560320" cy="8534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853440"/>
                    </a:xfrm>
                    <a:prstGeom prst="rect">
                      <a:avLst/>
                    </a:prstGeom>
                    <a:noFill/>
                  </pic:spPr>
                </pic:pic>
              </a:graphicData>
            </a:graphic>
          </wp:inline>
        </w:drawing>
      </w:r>
    </w:p>
    <w:p w14:paraId="2888CEF5" w14:textId="40306DDE" w:rsidR="00915C01" w:rsidRPr="00D167F7" w:rsidRDefault="00915C01" w:rsidP="00915C01">
      <w:pPr>
        <w:shd w:val="clear" w:color="auto" w:fill="FFFFFF"/>
        <w:jc w:val="both"/>
        <w:rPr>
          <w:rFonts w:ascii="Calibri" w:hAnsi="Calibri" w:cs="Calibri"/>
        </w:rPr>
      </w:pPr>
    </w:p>
    <w:p w14:paraId="1CF3BA43" w14:textId="1536EBAF" w:rsidR="000964C3" w:rsidRPr="00D167F7" w:rsidRDefault="000964C3" w:rsidP="00915C01">
      <w:pPr>
        <w:shd w:val="clear" w:color="auto" w:fill="FFFFFF"/>
        <w:jc w:val="both"/>
        <w:rPr>
          <w:rFonts w:ascii="Calibri" w:hAnsi="Calibri" w:cs="Calibri"/>
        </w:rPr>
      </w:pPr>
    </w:p>
    <w:p w14:paraId="76FC4993" w14:textId="57C0724E" w:rsidR="00637A5C" w:rsidRPr="00D167F7" w:rsidRDefault="00637A5C" w:rsidP="00915C01">
      <w:pPr>
        <w:shd w:val="clear" w:color="auto" w:fill="FFFFFF"/>
        <w:jc w:val="both"/>
        <w:rPr>
          <w:rFonts w:ascii="Calibri" w:hAnsi="Calibri" w:cs="Calibri"/>
        </w:rPr>
      </w:pPr>
    </w:p>
    <w:p w14:paraId="0CEDF899" w14:textId="2FA066D9" w:rsidR="00637A5C" w:rsidRPr="00D167F7" w:rsidRDefault="00637A5C" w:rsidP="00915C01">
      <w:pPr>
        <w:shd w:val="clear" w:color="auto" w:fill="FFFFFF"/>
        <w:jc w:val="both"/>
        <w:rPr>
          <w:rFonts w:ascii="Calibri" w:hAnsi="Calibri" w:cs="Calibri"/>
        </w:rPr>
      </w:pPr>
    </w:p>
    <w:p w14:paraId="37966B66" w14:textId="39E2F094" w:rsidR="00637A5C" w:rsidRPr="00D167F7" w:rsidRDefault="00637A5C" w:rsidP="00915C01">
      <w:pPr>
        <w:shd w:val="clear" w:color="auto" w:fill="FFFFFF"/>
        <w:jc w:val="both"/>
        <w:rPr>
          <w:rFonts w:ascii="Calibri" w:hAnsi="Calibri" w:cs="Calibri"/>
        </w:rPr>
      </w:pPr>
    </w:p>
    <w:p w14:paraId="52343847" w14:textId="73133B73" w:rsidR="00637A5C" w:rsidRPr="00D167F7" w:rsidRDefault="00637A5C" w:rsidP="00915C01">
      <w:pPr>
        <w:shd w:val="clear" w:color="auto" w:fill="FFFFFF"/>
        <w:jc w:val="both"/>
        <w:rPr>
          <w:rFonts w:ascii="Calibri" w:hAnsi="Calibri" w:cs="Calibri"/>
        </w:rPr>
      </w:pPr>
    </w:p>
    <w:p w14:paraId="43DCA390" w14:textId="49AED9D1" w:rsidR="00637A5C" w:rsidRPr="00D167F7" w:rsidRDefault="00637A5C" w:rsidP="00915C01">
      <w:pPr>
        <w:shd w:val="clear" w:color="auto" w:fill="FFFFFF"/>
        <w:jc w:val="both"/>
        <w:rPr>
          <w:rFonts w:ascii="Calibri" w:hAnsi="Calibri" w:cs="Calibri"/>
        </w:rPr>
      </w:pPr>
    </w:p>
    <w:p w14:paraId="53E6F380" w14:textId="501362F8" w:rsidR="00637A5C" w:rsidRPr="00D167F7" w:rsidRDefault="00637A5C" w:rsidP="00915C01">
      <w:pPr>
        <w:shd w:val="clear" w:color="auto" w:fill="FFFFFF"/>
        <w:jc w:val="both"/>
        <w:rPr>
          <w:rFonts w:ascii="Calibri" w:hAnsi="Calibri" w:cs="Calibri"/>
        </w:rPr>
      </w:pPr>
    </w:p>
    <w:p w14:paraId="12C8A2F5" w14:textId="1841936F" w:rsidR="00600EAE" w:rsidRDefault="00600EAE">
      <w:pPr>
        <w:widowControl/>
        <w:suppressAutoHyphens w:val="0"/>
        <w:rPr>
          <w:rFonts w:ascii="Calibri" w:hAnsi="Calibri" w:cs="Calibri"/>
        </w:rPr>
      </w:pPr>
      <w:r>
        <w:br w:type="page"/>
      </w:r>
    </w:p>
    <w:p w14:paraId="63E95C2F" w14:textId="7CAEE71B" w:rsidR="00637A5C" w:rsidRPr="00D167F7" w:rsidRDefault="00637A5C" w:rsidP="00915C01">
      <w:pPr>
        <w:shd w:val="clear" w:color="auto" w:fill="FFFFFF"/>
        <w:jc w:val="both"/>
        <w:rPr>
          <w:rFonts w:ascii="Calibri" w:hAnsi="Calibri" w:cs="Calibri"/>
        </w:rPr>
      </w:pPr>
    </w:p>
    <w:p w14:paraId="5CE4EDB8" w14:textId="40DB93FD" w:rsidR="00637A5C" w:rsidRPr="00D167F7" w:rsidRDefault="00637A5C" w:rsidP="00915C01">
      <w:pPr>
        <w:shd w:val="clear" w:color="auto" w:fill="FFFFFF"/>
        <w:jc w:val="both"/>
        <w:rPr>
          <w:rFonts w:ascii="Calibri" w:hAnsi="Calibri" w:cs="Calibri"/>
        </w:rPr>
      </w:pPr>
    </w:p>
    <w:tbl>
      <w:tblPr>
        <w:tblStyle w:val="GridTable1LightAccent3"/>
        <w:tblW w:w="10065" w:type="dxa"/>
        <w:tblInd w:w="-431" w:type="dxa"/>
        <w:tblLayout w:type="fixed"/>
        <w:tblLook w:val="04A0" w:firstRow="1" w:lastRow="0" w:firstColumn="1" w:lastColumn="0" w:noHBand="0" w:noVBand="1"/>
      </w:tblPr>
      <w:tblGrid>
        <w:gridCol w:w="1138"/>
        <w:gridCol w:w="8214"/>
        <w:gridCol w:w="713"/>
      </w:tblGrid>
      <w:tr w:rsidR="002D5F83" w:rsidRPr="00D167F7" w14:paraId="46B4DEF5" w14:textId="77777777" w:rsidTr="00A14B39">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352" w:type="dxa"/>
            <w:gridSpan w:val="2"/>
          </w:tcPr>
          <w:p w14:paraId="67EE6A6B" w14:textId="083B6A31" w:rsidR="002D5F83" w:rsidRPr="00F35480" w:rsidRDefault="002D5F83" w:rsidP="00611155">
            <w:pPr>
              <w:jc w:val="center"/>
              <w:rPr>
                <w:rFonts w:ascii="Calibri" w:eastAsia="Times New Roman" w:hAnsi="Calibri" w:cs="Calibri"/>
                <w:sz w:val="20"/>
                <w:szCs w:val="20"/>
              </w:rPr>
            </w:pPr>
            <w:r>
              <w:rPr>
                <w:rFonts w:ascii="Calibri" w:hAnsi="Calibri"/>
                <w:sz w:val="20"/>
                <w:szCs w:val="20"/>
              </w:rPr>
              <w:t>TABLE OF CONTENTS</w:t>
            </w:r>
          </w:p>
        </w:tc>
        <w:tc>
          <w:tcPr>
            <w:tcW w:w="713" w:type="dxa"/>
          </w:tcPr>
          <w:p w14:paraId="2687E6FA" w14:textId="1C29A79A" w:rsidR="002D5F83" w:rsidRPr="00D167F7" w:rsidRDefault="002D5F83" w:rsidP="006111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sz w:val="16"/>
                <w:szCs w:val="16"/>
              </w:rPr>
              <w:t>PAGE</w:t>
            </w:r>
          </w:p>
        </w:tc>
      </w:tr>
      <w:tr w:rsidR="00FC6CAD" w:rsidRPr="00D167F7" w14:paraId="093B4BF7" w14:textId="77777777" w:rsidTr="00A14B39">
        <w:trPr>
          <w:trHeight w:val="568"/>
        </w:trPr>
        <w:tc>
          <w:tcPr>
            <w:cnfStyle w:val="001000000000" w:firstRow="0" w:lastRow="0" w:firstColumn="1" w:lastColumn="0" w:oddVBand="0" w:evenVBand="0" w:oddHBand="0" w:evenHBand="0" w:firstRowFirstColumn="0" w:firstRowLastColumn="0" w:lastRowFirstColumn="0" w:lastRowLastColumn="0"/>
            <w:tcW w:w="1138" w:type="dxa"/>
          </w:tcPr>
          <w:p w14:paraId="23DA4A8D" w14:textId="77777777" w:rsidR="00FC6CAD" w:rsidRPr="00F35480" w:rsidRDefault="00FC6CAD" w:rsidP="00611155">
            <w:pPr>
              <w:rPr>
                <w:rFonts w:asciiTheme="minorHAnsi" w:eastAsia="Times New Roman" w:hAnsiTheme="minorHAnsi" w:cstheme="minorHAnsi"/>
                <w:sz w:val="20"/>
                <w:szCs w:val="20"/>
                <w:lang w:eastAsia="pl-PL"/>
              </w:rPr>
            </w:pPr>
          </w:p>
          <w:p w14:paraId="086ACC22"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1</w:t>
            </w:r>
          </w:p>
        </w:tc>
        <w:tc>
          <w:tcPr>
            <w:tcW w:w="8214" w:type="dxa"/>
          </w:tcPr>
          <w:p w14:paraId="1F7BB6DD"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BB77326" w14:textId="32C08A05" w:rsidR="00FC6CAD" w:rsidRPr="00F35480" w:rsidRDefault="002D5F83"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General provisions</w:t>
            </w:r>
          </w:p>
        </w:tc>
        <w:tc>
          <w:tcPr>
            <w:tcW w:w="713" w:type="dxa"/>
          </w:tcPr>
          <w:p w14:paraId="701C7445" w14:textId="77777777" w:rsidR="007A507B"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86175E" w14:textId="1B859E73" w:rsidR="00FC6CAD" w:rsidRPr="00F35480" w:rsidRDefault="002D5F83"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3</w:t>
            </w:r>
          </w:p>
        </w:tc>
      </w:tr>
      <w:tr w:rsidR="00FC6CAD" w:rsidRPr="00D167F7" w14:paraId="3B400F08" w14:textId="77777777" w:rsidTr="00A14B39">
        <w:trPr>
          <w:trHeight w:val="536"/>
        </w:trPr>
        <w:tc>
          <w:tcPr>
            <w:cnfStyle w:val="001000000000" w:firstRow="0" w:lastRow="0" w:firstColumn="1" w:lastColumn="0" w:oddVBand="0" w:evenVBand="0" w:oddHBand="0" w:evenHBand="0" w:firstRowFirstColumn="0" w:firstRowLastColumn="0" w:lastRowFirstColumn="0" w:lastRowLastColumn="0"/>
            <w:tcW w:w="1138" w:type="dxa"/>
          </w:tcPr>
          <w:p w14:paraId="42DDFBE7" w14:textId="77777777" w:rsidR="00FC6CAD" w:rsidRPr="00F35480" w:rsidRDefault="00FC6CAD" w:rsidP="00611155">
            <w:pPr>
              <w:rPr>
                <w:rFonts w:asciiTheme="minorHAnsi" w:eastAsia="Times New Roman" w:hAnsiTheme="minorHAnsi" w:cstheme="minorHAnsi"/>
                <w:sz w:val="20"/>
                <w:szCs w:val="20"/>
                <w:lang w:eastAsia="pl-PL"/>
              </w:rPr>
            </w:pPr>
          </w:p>
          <w:p w14:paraId="59159719"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2</w:t>
            </w:r>
          </w:p>
        </w:tc>
        <w:tc>
          <w:tcPr>
            <w:tcW w:w="8214" w:type="dxa"/>
          </w:tcPr>
          <w:p w14:paraId="204372C8"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133420B" w14:textId="6822F5FA" w:rsidR="00FC6CAD" w:rsidRPr="00F35480" w:rsidRDefault="002D5F83"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Conditions of admission to the doctoral school</w:t>
            </w:r>
          </w:p>
        </w:tc>
        <w:tc>
          <w:tcPr>
            <w:tcW w:w="713" w:type="dxa"/>
          </w:tcPr>
          <w:p w14:paraId="7D62B8A4" w14:textId="77777777" w:rsidR="007A507B"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109AD0A" w14:textId="0EA57ABF" w:rsidR="00FC6CAD" w:rsidRPr="00F35480" w:rsidRDefault="00CD702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3</w:t>
            </w:r>
          </w:p>
        </w:tc>
      </w:tr>
      <w:tr w:rsidR="00FC6CAD" w:rsidRPr="00D167F7" w14:paraId="73540792" w14:textId="77777777" w:rsidTr="00A14B39">
        <w:trPr>
          <w:trHeight w:val="568"/>
        </w:trPr>
        <w:tc>
          <w:tcPr>
            <w:cnfStyle w:val="001000000000" w:firstRow="0" w:lastRow="0" w:firstColumn="1" w:lastColumn="0" w:oddVBand="0" w:evenVBand="0" w:oddHBand="0" w:evenHBand="0" w:firstRowFirstColumn="0" w:firstRowLastColumn="0" w:lastRowFirstColumn="0" w:lastRowLastColumn="0"/>
            <w:tcW w:w="1138" w:type="dxa"/>
          </w:tcPr>
          <w:p w14:paraId="238D7ACD" w14:textId="77777777" w:rsidR="00FC6CAD" w:rsidRPr="00F35480" w:rsidRDefault="00FC6CAD" w:rsidP="00611155">
            <w:pPr>
              <w:rPr>
                <w:rFonts w:asciiTheme="minorHAnsi" w:eastAsia="Times New Roman" w:hAnsiTheme="minorHAnsi" w:cstheme="minorHAnsi"/>
                <w:sz w:val="20"/>
                <w:szCs w:val="20"/>
                <w:lang w:eastAsia="pl-PL"/>
              </w:rPr>
            </w:pPr>
          </w:p>
          <w:p w14:paraId="05ACDC99"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3</w:t>
            </w:r>
          </w:p>
        </w:tc>
        <w:tc>
          <w:tcPr>
            <w:tcW w:w="8214" w:type="dxa"/>
          </w:tcPr>
          <w:p w14:paraId="7DA3433C"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7E44F2" w14:textId="569718E7" w:rsidR="00FC6CAD" w:rsidRPr="00F35480" w:rsidRDefault="00CD702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Recruitment schedule and admission limits</w:t>
            </w:r>
          </w:p>
        </w:tc>
        <w:tc>
          <w:tcPr>
            <w:tcW w:w="713" w:type="dxa"/>
          </w:tcPr>
          <w:p w14:paraId="267F5AAE" w14:textId="77777777" w:rsidR="007A507B"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9A03D14" w14:textId="4F5261D0" w:rsidR="00FC6CAD" w:rsidRPr="00F35480" w:rsidRDefault="00CD702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4</w:t>
            </w:r>
          </w:p>
        </w:tc>
      </w:tr>
      <w:tr w:rsidR="00FC6CAD" w:rsidRPr="00D167F7" w14:paraId="56C6687C" w14:textId="77777777" w:rsidTr="00A14B39">
        <w:trPr>
          <w:trHeight w:val="536"/>
        </w:trPr>
        <w:tc>
          <w:tcPr>
            <w:cnfStyle w:val="001000000000" w:firstRow="0" w:lastRow="0" w:firstColumn="1" w:lastColumn="0" w:oddVBand="0" w:evenVBand="0" w:oddHBand="0" w:evenHBand="0" w:firstRowFirstColumn="0" w:firstRowLastColumn="0" w:lastRowFirstColumn="0" w:lastRowLastColumn="0"/>
            <w:tcW w:w="1138" w:type="dxa"/>
          </w:tcPr>
          <w:p w14:paraId="79B36E09" w14:textId="77777777" w:rsidR="00FC6CAD" w:rsidRPr="00F35480" w:rsidRDefault="00FC6CAD" w:rsidP="00611155">
            <w:pPr>
              <w:rPr>
                <w:rFonts w:asciiTheme="minorHAnsi" w:eastAsia="Times New Roman" w:hAnsiTheme="minorHAnsi" w:cstheme="minorHAnsi"/>
                <w:sz w:val="20"/>
                <w:szCs w:val="20"/>
                <w:lang w:eastAsia="pl-PL"/>
              </w:rPr>
            </w:pPr>
          </w:p>
          <w:p w14:paraId="7391552A"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4</w:t>
            </w:r>
          </w:p>
        </w:tc>
        <w:tc>
          <w:tcPr>
            <w:tcW w:w="8214" w:type="dxa"/>
          </w:tcPr>
          <w:p w14:paraId="6078D1EA"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FC99784" w14:textId="7B575585" w:rsidR="00FC6CAD" w:rsidRPr="00F35480" w:rsidRDefault="00CD702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Payment</w:t>
            </w:r>
          </w:p>
        </w:tc>
        <w:tc>
          <w:tcPr>
            <w:tcW w:w="713" w:type="dxa"/>
          </w:tcPr>
          <w:p w14:paraId="22BCBF52" w14:textId="77777777" w:rsidR="007A507B"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DE2899E" w14:textId="7EC6912F" w:rsidR="00FC6CAD" w:rsidRPr="00F35480" w:rsidRDefault="00653427"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5</w:t>
            </w:r>
          </w:p>
        </w:tc>
      </w:tr>
      <w:tr w:rsidR="00FC6CAD" w:rsidRPr="00D167F7" w14:paraId="1908B5A3" w14:textId="77777777" w:rsidTr="00A14B39">
        <w:trPr>
          <w:trHeight w:val="568"/>
        </w:trPr>
        <w:tc>
          <w:tcPr>
            <w:cnfStyle w:val="001000000000" w:firstRow="0" w:lastRow="0" w:firstColumn="1" w:lastColumn="0" w:oddVBand="0" w:evenVBand="0" w:oddHBand="0" w:evenHBand="0" w:firstRowFirstColumn="0" w:firstRowLastColumn="0" w:lastRowFirstColumn="0" w:lastRowLastColumn="0"/>
            <w:tcW w:w="1138" w:type="dxa"/>
          </w:tcPr>
          <w:p w14:paraId="14A34114" w14:textId="77777777" w:rsidR="00FC6CAD" w:rsidRPr="00F35480" w:rsidRDefault="00FC6CAD" w:rsidP="00611155">
            <w:pPr>
              <w:rPr>
                <w:rFonts w:asciiTheme="minorHAnsi" w:eastAsia="Times New Roman" w:hAnsiTheme="minorHAnsi" w:cstheme="minorHAnsi"/>
                <w:sz w:val="20"/>
                <w:szCs w:val="20"/>
                <w:lang w:eastAsia="pl-PL"/>
              </w:rPr>
            </w:pPr>
          </w:p>
          <w:p w14:paraId="5604628C"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5</w:t>
            </w:r>
          </w:p>
        </w:tc>
        <w:tc>
          <w:tcPr>
            <w:tcW w:w="8214" w:type="dxa"/>
          </w:tcPr>
          <w:p w14:paraId="7BEFC9AB"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1E2419C" w14:textId="1619EEED" w:rsidR="00FC6CAD" w:rsidRPr="00F35480" w:rsidRDefault="00653427"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Recruitment Committee</w:t>
            </w:r>
          </w:p>
        </w:tc>
        <w:tc>
          <w:tcPr>
            <w:tcW w:w="713" w:type="dxa"/>
          </w:tcPr>
          <w:p w14:paraId="63904022"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C620FE6" w14:textId="7E56D0AC" w:rsidR="00FC6CAD" w:rsidRPr="00F35480" w:rsidRDefault="00943916"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5</w:t>
            </w:r>
          </w:p>
        </w:tc>
      </w:tr>
      <w:tr w:rsidR="00FC6CAD" w:rsidRPr="00D167F7" w14:paraId="38B362D7" w14:textId="77777777" w:rsidTr="00A14B39">
        <w:trPr>
          <w:trHeight w:val="536"/>
        </w:trPr>
        <w:tc>
          <w:tcPr>
            <w:cnfStyle w:val="001000000000" w:firstRow="0" w:lastRow="0" w:firstColumn="1" w:lastColumn="0" w:oddVBand="0" w:evenVBand="0" w:oddHBand="0" w:evenHBand="0" w:firstRowFirstColumn="0" w:firstRowLastColumn="0" w:lastRowFirstColumn="0" w:lastRowLastColumn="0"/>
            <w:tcW w:w="1138" w:type="dxa"/>
          </w:tcPr>
          <w:p w14:paraId="7E2CE1D6" w14:textId="77777777" w:rsidR="00FC6CAD" w:rsidRPr="00F35480" w:rsidRDefault="00FC6CAD" w:rsidP="00611155">
            <w:pPr>
              <w:rPr>
                <w:rFonts w:asciiTheme="minorHAnsi" w:eastAsia="Times New Roman" w:hAnsiTheme="minorHAnsi" w:cstheme="minorHAnsi"/>
                <w:sz w:val="20"/>
                <w:szCs w:val="20"/>
                <w:lang w:eastAsia="pl-PL"/>
              </w:rPr>
            </w:pPr>
          </w:p>
          <w:p w14:paraId="1AE0D4B7"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6</w:t>
            </w:r>
          </w:p>
        </w:tc>
        <w:tc>
          <w:tcPr>
            <w:tcW w:w="8214" w:type="dxa"/>
          </w:tcPr>
          <w:p w14:paraId="00FB795F"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4DB8C77" w14:textId="3918A194" w:rsidR="00FC6CAD"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Stages of the recruitment procedure</w:t>
            </w:r>
          </w:p>
        </w:tc>
        <w:tc>
          <w:tcPr>
            <w:tcW w:w="713" w:type="dxa"/>
          </w:tcPr>
          <w:p w14:paraId="06B3CBB8"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C167AF" w14:textId="2FF936B0" w:rsidR="00FC6CAD" w:rsidRPr="00F35480" w:rsidRDefault="00943916"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6</w:t>
            </w:r>
          </w:p>
        </w:tc>
      </w:tr>
      <w:tr w:rsidR="00FC6CAD" w:rsidRPr="00D167F7" w14:paraId="2D23AE7A" w14:textId="77777777" w:rsidTr="00A14B39">
        <w:trPr>
          <w:trHeight w:val="568"/>
        </w:trPr>
        <w:tc>
          <w:tcPr>
            <w:cnfStyle w:val="001000000000" w:firstRow="0" w:lastRow="0" w:firstColumn="1" w:lastColumn="0" w:oddVBand="0" w:evenVBand="0" w:oddHBand="0" w:evenHBand="0" w:firstRowFirstColumn="0" w:firstRowLastColumn="0" w:lastRowFirstColumn="0" w:lastRowLastColumn="0"/>
            <w:tcW w:w="1138" w:type="dxa"/>
          </w:tcPr>
          <w:p w14:paraId="54E3A9C5" w14:textId="77777777" w:rsidR="00FC6CAD" w:rsidRPr="00F35480" w:rsidRDefault="00FC6CAD" w:rsidP="00611155">
            <w:pPr>
              <w:rPr>
                <w:rFonts w:asciiTheme="minorHAnsi" w:eastAsia="Times New Roman" w:hAnsiTheme="minorHAnsi" w:cstheme="minorHAnsi"/>
                <w:sz w:val="20"/>
                <w:szCs w:val="20"/>
                <w:lang w:eastAsia="pl-PL"/>
              </w:rPr>
            </w:pPr>
          </w:p>
          <w:p w14:paraId="3CF4D856"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7</w:t>
            </w:r>
          </w:p>
        </w:tc>
        <w:tc>
          <w:tcPr>
            <w:tcW w:w="8214" w:type="dxa"/>
          </w:tcPr>
          <w:p w14:paraId="25990DFA"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DC59173" w14:textId="4A6BD361" w:rsidR="00FC6CAD"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Online registration in the IRK system</w:t>
            </w:r>
          </w:p>
        </w:tc>
        <w:tc>
          <w:tcPr>
            <w:tcW w:w="713" w:type="dxa"/>
          </w:tcPr>
          <w:p w14:paraId="65874AB9"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34E47C2" w14:textId="3A9AF3C9" w:rsidR="00FC6CAD" w:rsidRPr="00F35480" w:rsidRDefault="00943916"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6</w:t>
            </w:r>
          </w:p>
        </w:tc>
      </w:tr>
      <w:tr w:rsidR="00FC6CAD" w:rsidRPr="00D167F7" w14:paraId="09FFCAE4" w14:textId="77777777" w:rsidTr="00A14B39">
        <w:trPr>
          <w:trHeight w:val="568"/>
        </w:trPr>
        <w:tc>
          <w:tcPr>
            <w:cnfStyle w:val="001000000000" w:firstRow="0" w:lastRow="0" w:firstColumn="1" w:lastColumn="0" w:oddVBand="0" w:evenVBand="0" w:oddHBand="0" w:evenHBand="0" w:firstRowFirstColumn="0" w:firstRowLastColumn="0" w:lastRowFirstColumn="0" w:lastRowLastColumn="0"/>
            <w:tcW w:w="1138" w:type="dxa"/>
          </w:tcPr>
          <w:p w14:paraId="4CE93F5C" w14:textId="77777777" w:rsidR="00FC6CAD" w:rsidRPr="00F35480" w:rsidRDefault="00FC6CAD" w:rsidP="00611155">
            <w:pPr>
              <w:rPr>
                <w:rFonts w:asciiTheme="minorHAnsi" w:eastAsia="Times New Roman" w:hAnsiTheme="minorHAnsi" w:cstheme="minorHAnsi"/>
                <w:sz w:val="20"/>
                <w:szCs w:val="20"/>
                <w:lang w:eastAsia="pl-PL"/>
              </w:rPr>
            </w:pPr>
          </w:p>
          <w:p w14:paraId="2B307960"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8</w:t>
            </w:r>
          </w:p>
        </w:tc>
        <w:tc>
          <w:tcPr>
            <w:tcW w:w="8214" w:type="dxa"/>
          </w:tcPr>
          <w:p w14:paraId="285F891B"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5BB4948" w14:textId="7BB9F7AC" w:rsidR="00FC6CAD"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Documents required from candidates</w:t>
            </w:r>
          </w:p>
        </w:tc>
        <w:tc>
          <w:tcPr>
            <w:tcW w:w="713" w:type="dxa"/>
          </w:tcPr>
          <w:p w14:paraId="4E3116C1"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C90CE1" w14:textId="124A79D8" w:rsidR="00FC6CAD"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7</w:t>
            </w:r>
          </w:p>
        </w:tc>
      </w:tr>
      <w:tr w:rsidR="00FC6CAD" w:rsidRPr="00D167F7" w14:paraId="62E59726" w14:textId="77777777" w:rsidTr="00A14B39">
        <w:trPr>
          <w:trHeight w:val="536"/>
        </w:trPr>
        <w:tc>
          <w:tcPr>
            <w:cnfStyle w:val="001000000000" w:firstRow="0" w:lastRow="0" w:firstColumn="1" w:lastColumn="0" w:oddVBand="0" w:evenVBand="0" w:oddHBand="0" w:evenHBand="0" w:firstRowFirstColumn="0" w:firstRowLastColumn="0" w:lastRowFirstColumn="0" w:lastRowLastColumn="0"/>
            <w:tcW w:w="1138" w:type="dxa"/>
          </w:tcPr>
          <w:p w14:paraId="35173451" w14:textId="77777777" w:rsidR="00FC6CAD" w:rsidRPr="00F35480" w:rsidRDefault="00FC6CAD" w:rsidP="00611155">
            <w:pPr>
              <w:rPr>
                <w:rFonts w:asciiTheme="minorHAnsi" w:eastAsia="Times New Roman" w:hAnsiTheme="minorHAnsi" w:cstheme="minorHAnsi"/>
                <w:sz w:val="20"/>
                <w:szCs w:val="20"/>
                <w:lang w:eastAsia="pl-PL"/>
              </w:rPr>
            </w:pPr>
          </w:p>
          <w:p w14:paraId="563ED6B3"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9</w:t>
            </w:r>
          </w:p>
        </w:tc>
        <w:tc>
          <w:tcPr>
            <w:tcW w:w="8214" w:type="dxa"/>
          </w:tcPr>
          <w:p w14:paraId="632102FA"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2764CAF" w14:textId="741BA1F4" w:rsidR="00FC6CAD"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Evaluation of the candidate</w:t>
            </w:r>
          </w:p>
        </w:tc>
        <w:tc>
          <w:tcPr>
            <w:tcW w:w="713" w:type="dxa"/>
          </w:tcPr>
          <w:p w14:paraId="390AF1D0"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A35F42F" w14:textId="4C42C84C" w:rsidR="00FC6CAD"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9</w:t>
            </w:r>
          </w:p>
        </w:tc>
      </w:tr>
      <w:tr w:rsidR="00FC6CAD" w:rsidRPr="00D167F7" w14:paraId="2F17F26D" w14:textId="77777777" w:rsidTr="00A14B39">
        <w:trPr>
          <w:trHeight w:val="568"/>
        </w:trPr>
        <w:tc>
          <w:tcPr>
            <w:cnfStyle w:val="001000000000" w:firstRow="0" w:lastRow="0" w:firstColumn="1" w:lastColumn="0" w:oddVBand="0" w:evenVBand="0" w:oddHBand="0" w:evenHBand="0" w:firstRowFirstColumn="0" w:firstRowLastColumn="0" w:lastRowFirstColumn="0" w:lastRowLastColumn="0"/>
            <w:tcW w:w="1138" w:type="dxa"/>
          </w:tcPr>
          <w:p w14:paraId="1CE4721C" w14:textId="77777777" w:rsidR="00FC6CAD" w:rsidRPr="00F35480" w:rsidRDefault="00FC6CAD" w:rsidP="00611155">
            <w:pPr>
              <w:rPr>
                <w:rFonts w:asciiTheme="minorHAnsi" w:eastAsia="Times New Roman" w:hAnsiTheme="minorHAnsi" w:cstheme="minorHAnsi"/>
                <w:sz w:val="20"/>
                <w:szCs w:val="20"/>
                <w:lang w:eastAsia="pl-PL"/>
              </w:rPr>
            </w:pPr>
          </w:p>
          <w:p w14:paraId="34EE70BC" w14:textId="77777777" w:rsidR="00E52F2D" w:rsidRDefault="00E52F2D" w:rsidP="00611155">
            <w:pPr>
              <w:rPr>
                <w:rFonts w:asciiTheme="minorHAnsi" w:hAnsiTheme="minorHAnsi" w:cstheme="minorHAnsi"/>
                <w:b w:val="0"/>
                <w:bCs w:val="0"/>
                <w:sz w:val="20"/>
                <w:szCs w:val="20"/>
              </w:rPr>
            </w:pPr>
          </w:p>
          <w:p w14:paraId="02FA65D5" w14:textId="16AE39DC"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10</w:t>
            </w:r>
          </w:p>
        </w:tc>
        <w:tc>
          <w:tcPr>
            <w:tcW w:w="8214" w:type="dxa"/>
          </w:tcPr>
          <w:p w14:paraId="6EF67ABC" w14:textId="77777777" w:rsidR="00E52F2D" w:rsidRDefault="00E52F2D"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56F13DA" w14:textId="61254C8C" w:rsidR="00FC6CAD"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Stage I - Evaluation of the candidate's academic performance (including English language proficiency), academic record and other achievements</w:t>
            </w:r>
          </w:p>
        </w:tc>
        <w:tc>
          <w:tcPr>
            <w:tcW w:w="713" w:type="dxa"/>
          </w:tcPr>
          <w:p w14:paraId="2DF7DB21"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EF9DC4" w14:textId="77777777" w:rsidR="00E52F2D" w:rsidRDefault="00E52F2D"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9E69CBE" w14:textId="00CF8360" w:rsidR="00FC6CAD"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10</w:t>
            </w:r>
          </w:p>
        </w:tc>
      </w:tr>
      <w:tr w:rsidR="00FC6CAD" w:rsidRPr="00D167F7" w14:paraId="4C828785" w14:textId="77777777" w:rsidTr="00A14B39">
        <w:trPr>
          <w:trHeight w:val="536"/>
        </w:trPr>
        <w:tc>
          <w:tcPr>
            <w:cnfStyle w:val="001000000000" w:firstRow="0" w:lastRow="0" w:firstColumn="1" w:lastColumn="0" w:oddVBand="0" w:evenVBand="0" w:oddHBand="0" w:evenHBand="0" w:firstRowFirstColumn="0" w:firstRowLastColumn="0" w:lastRowFirstColumn="0" w:lastRowLastColumn="0"/>
            <w:tcW w:w="1138" w:type="dxa"/>
          </w:tcPr>
          <w:p w14:paraId="44BC0B6D" w14:textId="77777777" w:rsidR="00FC6CAD" w:rsidRPr="00F35480" w:rsidRDefault="00FC6CAD" w:rsidP="00611155">
            <w:pPr>
              <w:rPr>
                <w:rFonts w:asciiTheme="minorHAnsi" w:eastAsia="Times New Roman" w:hAnsiTheme="minorHAnsi" w:cstheme="minorHAnsi"/>
                <w:sz w:val="20"/>
                <w:szCs w:val="20"/>
                <w:lang w:eastAsia="pl-PL"/>
              </w:rPr>
            </w:pPr>
          </w:p>
          <w:p w14:paraId="7D0F278A"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11</w:t>
            </w:r>
          </w:p>
        </w:tc>
        <w:tc>
          <w:tcPr>
            <w:tcW w:w="8214" w:type="dxa"/>
          </w:tcPr>
          <w:p w14:paraId="076127F2"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04AA504" w14:textId="1FFEA734" w:rsidR="00FC6CAD"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Stage II - evaluation of the doctoral dissertation outline</w:t>
            </w:r>
          </w:p>
        </w:tc>
        <w:tc>
          <w:tcPr>
            <w:tcW w:w="713" w:type="dxa"/>
          </w:tcPr>
          <w:p w14:paraId="0A1B7637"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627B61E" w14:textId="6511EE5D" w:rsidR="00FC6CAD"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1</w:t>
            </w:r>
            <w:r w:rsidR="00A14B39">
              <w:rPr>
                <w:rFonts w:asciiTheme="minorHAnsi" w:hAnsiTheme="minorHAnsi"/>
                <w:sz w:val="20"/>
                <w:szCs w:val="20"/>
              </w:rPr>
              <w:t>3</w:t>
            </w:r>
          </w:p>
        </w:tc>
      </w:tr>
      <w:tr w:rsidR="00FC6CAD" w:rsidRPr="00D167F7" w14:paraId="347F8CB0" w14:textId="77777777" w:rsidTr="00A14B39">
        <w:trPr>
          <w:trHeight w:val="568"/>
        </w:trPr>
        <w:tc>
          <w:tcPr>
            <w:cnfStyle w:val="001000000000" w:firstRow="0" w:lastRow="0" w:firstColumn="1" w:lastColumn="0" w:oddVBand="0" w:evenVBand="0" w:oddHBand="0" w:evenHBand="0" w:firstRowFirstColumn="0" w:firstRowLastColumn="0" w:lastRowFirstColumn="0" w:lastRowLastColumn="0"/>
            <w:tcW w:w="1138" w:type="dxa"/>
          </w:tcPr>
          <w:p w14:paraId="4695E55D" w14:textId="77777777" w:rsidR="00FC6CAD" w:rsidRPr="00F35480" w:rsidRDefault="00FC6CAD" w:rsidP="00611155">
            <w:pPr>
              <w:rPr>
                <w:rFonts w:asciiTheme="minorHAnsi" w:eastAsia="Times New Roman" w:hAnsiTheme="minorHAnsi" w:cstheme="minorHAnsi"/>
                <w:sz w:val="20"/>
                <w:szCs w:val="20"/>
                <w:lang w:eastAsia="pl-PL"/>
              </w:rPr>
            </w:pPr>
          </w:p>
          <w:p w14:paraId="7F8CF7C6"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12</w:t>
            </w:r>
          </w:p>
        </w:tc>
        <w:tc>
          <w:tcPr>
            <w:tcW w:w="8214" w:type="dxa"/>
          </w:tcPr>
          <w:p w14:paraId="609091C1"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F79BCA7" w14:textId="35462F47" w:rsidR="00FC6CAD"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Stage III - interview with the candidate</w:t>
            </w:r>
          </w:p>
        </w:tc>
        <w:tc>
          <w:tcPr>
            <w:tcW w:w="713" w:type="dxa"/>
          </w:tcPr>
          <w:p w14:paraId="4C085A5E"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63534E" w14:textId="1937BDE5" w:rsidR="00FC6CAD"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13</w:t>
            </w:r>
          </w:p>
        </w:tc>
      </w:tr>
      <w:tr w:rsidR="00FC6CAD" w:rsidRPr="00D167F7" w14:paraId="10C4A38D" w14:textId="77777777" w:rsidTr="00A14B39">
        <w:trPr>
          <w:trHeight w:val="536"/>
        </w:trPr>
        <w:tc>
          <w:tcPr>
            <w:cnfStyle w:val="001000000000" w:firstRow="0" w:lastRow="0" w:firstColumn="1" w:lastColumn="0" w:oddVBand="0" w:evenVBand="0" w:oddHBand="0" w:evenHBand="0" w:firstRowFirstColumn="0" w:firstRowLastColumn="0" w:lastRowFirstColumn="0" w:lastRowLastColumn="0"/>
            <w:tcW w:w="1138" w:type="dxa"/>
          </w:tcPr>
          <w:p w14:paraId="1C44FC01" w14:textId="77777777" w:rsidR="00FC6CAD" w:rsidRPr="00F35480" w:rsidRDefault="00FC6CAD" w:rsidP="00611155">
            <w:pPr>
              <w:rPr>
                <w:rFonts w:asciiTheme="minorHAnsi" w:eastAsia="Times New Roman" w:hAnsiTheme="minorHAnsi" w:cstheme="minorHAnsi"/>
                <w:sz w:val="20"/>
                <w:szCs w:val="20"/>
                <w:lang w:eastAsia="pl-PL"/>
              </w:rPr>
            </w:pPr>
          </w:p>
          <w:p w14:paraId="1D847175" w14:textId="77777777" w:rsidR="00FC6CAD" w:rsidRPr="00F35480" w:rsidRDefault="00FC6CAD" w:rsidP="00611155">
            <w:pPr>
              <w:rPr>
                <w:rFonts w:asciiTheme="minorHAnsi" w:hAnsiTheme="minorHAnsi" w:cstheme="minorHAnsi"/>
                <w:sz w:val="20"/>
                <w:szCs w:val="20"/>
              </w:rPr>
            </w:pPr>
            <w:r>
              <w:rPr>
                <w:rFonts w:asciiTheme="minorHAnsi" w:hAnsiTheme="minorHAnsi"/>
                <w:sz w:val="20"/>
                <w:szCs w:val="20"/>
              </w:rPr>
              <w:t>Section 13</w:t>
            </w:r>
          </w:p>
        </w:tc>
        <w:tc>
          <w:tcPr>
            <w:tcW w:w="8214" w:type="dxa"/>
          </w:tcPr>
          <w:p w14:paraId="6B1BEA6D"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5035ABC" w14:textId="25348696" w:rsidR="00FC6CAD"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Completion of the recruitment procedure</w:t>
            </w:r>
          </w:p>
        </w:tc>
        <w:tc>
          <w:tcPr>
            <w:tcW w:w="713" w:type="dxa"/>
          </w:tcPr>
          <w:p w14:paraId="7625BC33"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0275A6B" w14:textId="1A934B5D" w:rsidR="00FC6CAD"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1</w:t>
            </w:r>
            <w:r w:rsidR="00A14B39">
              <w:rPr>
                <w:rFonts w:asciiTheme="minorHAnsi" w:hAnsiTheme="minorHAnsi"/>
                <w:sz w:val="20"/>
                <w:szCs w:val="20"/>
              </w:rPr>
              <w:t>4</w:t>
            </w:r>
          </w:p>
        </w:tc>
      </w:tr>
      <w:tr w:rsidR="00ED6065" w:rsidRPr="00D167F7" w14:paraId="59FFFD7E" w14:textId="77777777" w:rsidTr="00A14B39">
        <w:trPr>
          <w:trHeight w:val="536"/>
        </w:trPr>
        <w:tc>
          <w:tcPr>
            <w:cnfStyle w:val="001000000000" w:firstRow="0" w:lastRow="0" w:firstColumn="1" w:lastColumn="0" w:oddVBand="0" w:evenVBand="0" w:oddHBand="0" w:evenHBand="0" w:firstRowFirstColumn="0" w:firstRowLastColumn="0" w:lastRowFirstColumn="0" w:lastRowLastColumn="0"/>
            <w:tcW w:w="1138" w:type="dxa"/>
          </w:tcPr>
          <w:p w14:paraId="231EB80D" w14:textId="77777777" w:rsidR="00C462BD" w:rsidRDefault="00C462BD" w:rsidP="00611155">
            <w:pPr>
              <w:rPr>
                <w:rFonts w:asciiTheme="minorHAnsi" w:eastAsia="Times New Roman" w:hAnsiTheme="minorHAnsi" w:cstheme="minorHAnsi"/>
                <w:sz w:val="20"/>
                <w:szCs w:val="20"/>
                <w:lang w:eastAsia="pl-PL"/>
              </w:rPr>
            </w:pPr>
          </w:p>
          <w:p w14:paraId="037EE009" w14:textId="4B7358B3" w:rsidR="00ED6065" w:rsidRPr="00F35480" w:rsidRDefault="00943916" w:rsidP="00611155">
            <w:pPr>
              <w:rPr>
                <w:rFonts w:asciiTheme="minorHAnsi" w:eastAsia="Times New Roman" w:hAnsiTheme="minorHAnsi" w:cstheme="minorHAnsi"/>
                <w:sz w:val="20"/>
                <w:szCs w:val="20"/>
              </w:rPr>
            </w:pPr>
            <w:r>
              <w:rPr>
                <w:rFonts w:asciiTheme="minorHAnsi" w:hAnsiTheme="minorHAnsi"/>
                <w:sz w:val="20"/>
                <w:szCs w:val="20"/>
              </w:rPr>
              <w:t>Section 14</w:t>
            </w:r>
          </w:p>
        </w:tc>
        <w:tc>
          <w:tcPr>
            <w:tcW w:w="8214" w:type="dxa"/>
          </w:tcPr>
          <w:p w14:paraId="19382F91" w14:textId="77777777" w:rsidR="007A507B" w:rsidRPr="00F35480" w:rsidRDefault="007A507B"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5656780" w14:textId="28FD51CF" w:rsidR="00ED6065" w:rsidRPr="00F35480" w:rsidRDefault="00943916" w:rsidP="006111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Recruitment of persons with a cotutelle agreement</w:t>
            </w:r>
          </w:p>
        </w:tc>
        <w:tc>
          <w:tcPr>
            <w:tcW w:w="713" w:type="dxa"/>
          </w:tcPr>
          <w:p w14:paraId="656D07AE"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E40761D" w14:textId="595BB30B" w:rsidR="00ED6065" w:rsidRPr="00F35480" w:rsidRDefault="007A507B"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16</w:t>
            </w:r>
          </w:p>
        </w:tc>
      </w:tr>
      <w:tr w:rsidR="00ED6065" w:rsidRPr="00D167F7" w14:paraId="6D90ECBB" w14:textId="77777777" w:rsidTr="00A14B39">
        <w:trPr>
          <w:trHeight w:val="536"/>
        </w:trPr>
        <w:tc>
          <w:tcPr>
            <w:cnfStyle w:val="001000000000" w:firstRow="0" w:lastRow="0" w:firstColumn="1" w:lastColumn="0" w:oddVBand="0" w:evenVBand="0" w:oddHBand="0" w:evenHBand="0" w:firstRowFirstColumn="0" w:firstRowLastColumn="0" w:lastRowFirstColumn="0" w:lastRowLastColumn="0"/>
            <w:tcW w:w="1138" w:type="dxa"/>
          </w:tcPr>
          <w:p w14:paraId="26A7C931" w14:textId="77777777" w:rsidR="00C462BD" w:rsidRDefault="00C462BD" w:rsidP="00611155">
            <w:pPr>
              <w:rPr>
                <w:rFonts w:asciiTheme="minorHAnsi" w:eastAsia="Times New Roman" w:hAnsiTheme="minorHAnsi" w:cstheme="minorHAnsi"/>
                <w:sz w:val="20"/>
                <w:szCs w:val="20"/>
                <w:lang w:eastAsia="pl-PL"/>
              </w:rPr>
            </w:pPr>
          </w:p>
          <w:p w14:paraId="3B6B1916" w14:textId="77777777" w:rsidR="00E52F2D" w:rsidRDefault="00E52F2D" w:rsidP="00611155">
            <w:pPr>
              <w:rPr>
                <w:rFonts w:asciiTheme="minorHAnsi" w:eastAsia="Times New Roman" w:hAnsiTheme="minorHAnsi" w:cstheme="minorHAnsi"/>
                <w:b w:val="0"/>
                <w:bCs w:val="0"/>
                <w:sz w:val="20"/>
                <w:szCs w:val="20"/>
                <w:lang w:eastAsia="pl-PL"/>
              </w:rPr>
            </w:pPr>
          </w:p>
          <w:p w14:paraId="56A44C16" w14:textId="09E543EA" w:rsidR="00ED6065" w:rsidRPr="00F35480" w:rsidRDefault="00ED6065" w:rsidP="00611155">
            <w:pPr>
              <w:rPr>
                <w:rFonts w:asciiTheme="minorHAnsi" w:eastAsia="Times New Roman" w:hAnsiTheme="minorHAnsi" w:cstheme="minorHAnsi"/>
                <w:sz w:val="20"/>
                <w:szCs w:val="20"/>
              </w:rPr>
            </w:pPr>
            <w:r>
              <w:rPr>
                <w:rFonts w:asciiTheme="minorHAnsi" w:hAnsiTheme="minorHAnsi"/>
                <w:sz w:val="20"/>
                <w:szCs w:val="20"/>
              </w:rPr>
              <w:t>Section 15</w:t>
            </w:r>
          </w:p>
        </w:tc>
        <w:tc>
          <w:tcPr>
            <w:tcW w:w="8214" w:type="dxa"/>
          </w:tcPr>
          <w:p w14:paraId="0EEF1CC9" w14:textId="77777777" w:rsidR="00E52F2D" w:rsidRDefault="00E52F2D" w:rsidP="00ED606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07C174" w14:textId="0A844246" w:rsidR="00ED6065" w:rsidRPr="00F35480" w:rsidRDefault="00ED6065" w:rsidP="00ED606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Special provisions on recruitment for candidates whose doctoral scholarship will be financed in whole or in part from external funds</w:t>
            </w:r>
          </w:p>
        </w:tc>
        <w:tc>
          <w:tcPr>
            <w:tcW w:w="713" w:type="dxa"/>
          </w:tcPr>
          <w:p w14:paraId="1A207125" w14:textId="77777777" w:rsidR="00F35480" w:rsidRPr="00F35480" w:rsidRDefault="00F35480"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A898CA3" w14:textId="77777777" w:rsidR="00E52F2D" w:rsidRDefault="00E52F2D"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C957AB2" w14:textId="7C2B5148" w:rsidR="00ED6065" w:rsidRPr="00F35480" w:rsidRDefault="002D5F83" w:rsidP="0081128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1</w:t>
            </w:r>
            <w:r w:rsidR="00A14B39">
              <w:rPr>
                <w:rFonts w:asciiTheme="minorHAnsi" w:hAnsiTheme="minorHAnsi"/>
                <w:sz w:val="20"/>
                <w:szCs w:val="20"/>
              </w:rPr>
              <w:t>7</w:t>
            </w:r>
          </w:p>
        </w:tc>
      </w:tr>
    </w:tbl>
    <w:p w14:paraId="47090A83" w14:textId="4100004D" w:rsidR="000E630D" w:rsidRPr="00D167F7" w:rsidRDefault="000E630D" w:rsidP="00FE6475">
      <w:pPr>
        <w:shd w:val="clear" w:color="auto" w:fill="FFFFFF"/>
        <w:jc w:val="both"/>
        <w:rPr>
          <w:rFonts w:ascii="Calibri" w:hAnsi="Calibri" w:cs="Calibri"/>
          <w:color w:val="000000" w:themeColor="text1"/>
        </w:rPr>
      </w:pPr>
    </w:p>
    <w:p w14:paraId="1DBE54FC" w14:textId="2E6D6924" w:rsidR="0036271D" w:rsidRPr="00D167F7" w:rsidRDefault="0036271D" w:rsidP="003B5154">
      <w:pPr>
        <w:shd w:val="clear" w:color="auto" w:fill="FFFFFF"/>
        <w:spacing w:line="360" w:lineRule="auto"/>
        <w:jc w:val="both"/>
        <w:rPr>
          <w:rFonts w:ascii="Calibri" w:hAnsi="Calibri" w:cs="Calibri"/>
          <w:color w:val="000000" w:themeColor="text1"/>
          <w:sz w:val="22"/>
          <w:szCs w:val="22"/>
        </w:rPr>
      </w:pPr>
    </w:p>
    <w:p w14:paraId="36676484" w14:textId="3787FF02" w:rsidR="00B7319A" w:rsidRPr="00D167F7" w:rsidRDefault="00B7319A" w:rsidP="003B5154">
      <w:pPr>
        <w:shd w:val="clear" w:color="auto" w:fill="FFFFFF"/>
        <w:spacing w:line="360" w:lineRule="auto"/>
        <w:jc w:val="both"/>
        <w:rPr>
          <w:rFonts w:ascii="Calibri" w:hAnsi="Calibri" w:cs="Calibri"/>
          <w:color w:val="000000" w:themeColor="text1"/>
          <w:sz w:val="22"/>
          <w:szCs w:val="22"/>
        </w:rPr>
      </w:pPr>
    </w:p>
    <w:p w14:paraId="774ECE82" w14:textId="77777777" w:rsidR="00B7319A" w:rsidRPr="00D167F7" w:rsidRDefault="00B7319A" w:rsidP="003B5154">
      <w:pPr>
        <w:shd w:val="clear" w:color="auto" w:fill="FFFFFF"/>
        <w:spacing w:line="360" w:lineRule="auto"/>
        <w:jc w:val="both"/>
        <w:rPr>
          <w:rFonts w:ascii="Calibri" w:hAnsi="Calibri" w:cs="Calibri"/>
          <w:color w:val="000000" w:themeColor="text1"/>
          <w:sz w:val="22"/>
          <w:szCs w:val="22"/>
        </w:rPr>
      </w:pPr>
    </w:p>
    <w:p w14:paraId="428DD65B" w14:textId="77777777" w:rsidR="00EA06A2" w:rsidRPr="00D167F7" w:rsidRDefault="00EA06A2" w:rsidP="00FE6475">
      <w:pPr>
        <w:shd w:val="clear" w:color="auto" w:fill="FFFFFF"/>
        <w:jc w:val="both"/>
        <w:rPr>
          <w:rFonts w:ascii="Calibri" w:hAnsi="Calibri" w:cs="Calibri"/>
          <w:color w:val="000000" w:themeColor="text1"/>
          <w:sz w:val="22"/>
          <w:szCs w:val="22"/>
        </w:rPr>
      </w:pPr>
    </w:p>
    <w:p w14:paraId="2F1FBF7B" w14:textId="77777777" w:rsidR="00922B2F" w:rsidRPr="00D167F7" w:rsidRDefault="00922B2F" w:rsidP="00922B2F">
      <w:pPr>
        <w:shd w:val="clear" w:color="auto" w:fill="FFFFFF"/>
        <w:jc w:val="center"/>
        <w:rPr>
          <w:rFonts w:ascii="Calibri" w:hAnsi="Calibri" w:cs="Calibri"/>
          <w:color w:val="000000" w:themeColor="text1"/>
        </w:rPr>
      </w:pPr>
    </w:p>
    <w:p w14:paraId="321F65B1" w14:textId="6058108B" w:rsidR="000E630D" w:rsidRPr="00D167F7" w:rsidRDefault="000E630D" w:rsidP="000964C3">
      <w:pPr>
        <w:shd w:val="clear" w:color="auto" w:fill="FFFFFF"/>
        <w:jc w:val="center"/>
        <w:rPr>
          <w:rFonts w:ascii="Calibri" w:hAnsi="Calibri" w:cs="Calibri"/>
          <w:color w:val="000000" w:themeColor="text1"/>
          <w:sz w:val="28"/>
          <w:szCs w:val="28"/>
        </w:rPr>
      </w:pPr>
    </w:p>
    <w:p w14:paraId="335BC950" w14:textId="61864B90" w:rsidR="000E630D" w:rsidRPr="00D167F7" w:rsidRDefault="000E630D" w:rsidP="00922B2F">
      <w:pPr>
        <w:shd w:val="clear" w:color="auto" w:fill="FFFFFF"/>
        <w:jc w:val="center"/>
        <w:rPr>
          <w:rFonts w:ascii="Calibri" w:hAnsi="Calibri" w:cs="Calibri"/>
          <w:color w:val="000000" w:themeColor="text1"/>
          <w:sz w:val="28"/>
          <w:szCs w:val="28"/>
        </w:rPr>
      </w:pPr>
    </w:p>
    <w:p w14:paraId="780DB9F6" w14:textId="73730F30" w:rsidR="00600EAE" w:rsidRDefault="00600EAE">
      <w:pPr>
        <w:widowControl/>
        <w:suppressAutoHyphens w:val="0"/>
        <w:rPr>
          <w:rFonts w:ascii="Calibri" w:hAnsi="Calibri" w:cs="Calibri"/>
          <w:color w:val="000000" w:themeColor="text1"/>
          <w:sz w:val="28"/>
          <w:szCs w:val="28"/>
        </w:rPr>
      </w:pPr>
      <w:r>
        <w:br w:type="page"/>
      </w:r>
    </w:p>
    <w:p w14:paraId="23784A99" w14:textId="77777777" w:rsidR="00915C01" w:rsidRPr="00D167F7" w:rsidRDefault="00915C01" w:rsidP="00915C01">
      <w:pPr>
        <w:shd w:val="clear" w:color="auto" w:fill="FFFFFF"/>
        <w:jc w:val="center"/>
        <w:rPr>
          <w:rFonts w:ascii="Calibri" w:hAnsi="Calibri" w:cs="Calibri"/>
          <w:b/>
          <w:bCs/>
        </w:rPr>
      </w:pPr>
      <w:bookmarkStart w:id="1" w:name="_Hlk120266427"/>
      <w:bookmarkStart w:id="2" w:name="_Hlk62722392"/>
      <w:r>
        <w:rPr>
          <w:rFonts w:ascii="Calibri" w:hAnsi="Calibri"/>
          <w:b/>
          <w:bCs/>
        </w:rPr>
        <w:lastRenderedPageBreak/>
        <w:t>Section 1</w:t>
      </w:r>
    </w:p>
    <w:p w14:paraId="20C0D3B1" w14:textId="15B2B0C5" w:rsidR="00915C01" w:rsidRDefault="00915C01" w:rsidP="00915C01">
      <w:pPr>
        <w:shd w:val="clear" w:color="auto" w:fill="FFFFFF"/>
        <w:jc w:val="center"/>
        <w:rPr>
          <w:rFonts w:ascii="Calibri" w:hAnsi="Calibri"/>
          <w:b/>
          <w:bCs/>
        </w:rPr>
      </w:pPr>
      <w:r>
        <w:rPr>
          <w:rFonts w:ascii="Calibri" w:hAnsi="Calibri"/>
          <w:b/>
          <w:bCs/>
        </w:rPr>
        <w:t>General provisions</w:t>
      </w:r>
      <w:bookmarkEnd w:id="1"/>
    </w:p>
    <w:p w14:paraId="03343C01" w14:textId="77777777" w:rsidR="00E87BAE" w:rsidRPr="00D167F7" w:rsidRDefault="00E87BAE" w:rsidP="00915C01">
      <w:pPr>
        <w:shd w:val="clear" w:color="auto" w:fill="FFFFFF"/>
        <w:jc w:val="center"/>
        <w:rPr>
          <w:rFonts w:ascii="Calibri" w:hAnsi="Calibri" w:cs="Calibri"/>
          <w:b/>
          <w:bCs/>
        </w:rPr>
      </w:pPr>
    </w:p>
    <w:bookmarkEnd w:id="2"/>
    <w:p w14:paraId="079F632C" w14:textId="529EFAA0" w:rsidR="00D102A7" w:rsidRPr="00D167F7" w:rsidRDefault="00D102A7" w:rsidP="00E05D6A">
      <w:pPr>
        <w:widowControl/>
        <w:numPr>
          <w:ilvl w:val="0"/>
          <w:numId w:val="2"/>
        </w:numPr>
        <w:tabs>
          <w:tab w:val="clear" w:pos="502"/>
        </w:tabs>
        <w:suppressAutoHyphens w:val="0"/>
        <w:jc w:val="both"/>
        <w:rPr>
          <w:rFonts w:ascii="Calibri" w:hAnsi="Calibri" w:cs="Calibri"/>
          <w:sz w:val="22"/>
        </w:rPr>
      </w:pPr>
      <w:r>
        <w:rPr>
          <w:rFonts w:ascii="Calibri" w:hAnsi="Calibri"/>
          <w:sz w:val="22"/>
        </w:rPr>
        <w:t>The terms used in this Act shall mean:</w:t>
      </w:r>
    </w:p>
    <w:p w14:paraId="00382B52" w14:textId="1A098168" w:rsidR="00CC1A02" w:rsidRPr="00D167F7" w:rsidRDefault="00CC1A02" w:rsidP="002863F2">
      <w:pPr>
        <w:pStyle w:val="Akapitzlist"/>
        <w:numPr>
          <w:ilvl w:val="0"/>
          <w:numId w:val="13"/>
        </w:numPr>
        <w:spacing w:after="0" w:line="240" w:lineRule="auto"/>
        <w:ind w:left="993" w:hanging="425"/>
        <w:jc w:val="both"/>
        <w:rPr>
          <w:rFonts w:cs="Calibri"/>
        </w:rPr>
      </w:pPr>
      <w:r>
        <w:t>RP - the Republic of Poland;</w:t>
      </w:r>
    </w:p>
    <w:p w14:paraId="6351E219" w14:textId="1205B688" w:rsidR="00384B65" w:rsidRPr="00D167F7" w:rsidRDefault="00384B65" w:rsidP="002863F2">
      <w:pPr>
        <w:pStyle w:val="Akapitzlist"/>
        <w:numPr>
          <w:ilvl w:val="0"/>
          <w:numId w:val="13"/>
        </w:numPr>
        <w:spacing w:after="0" w:line="240" w:lineRule="auto"/>
        <w:ind w:left="993" w:hanging="425"/>
        <w:jc w:val="both"/>
        <w:rPr>
          <w:rFonts w:cs="Calibri"/>
        </w:rPr>
      </w:pPr>
      <w:r>
        <w:t>UL - University of Lodz;</w:t>
      </w:r>
    </w:p>
    <w:p w14:paraId="32491EC8" w14:textId="250C10C6" w:rsidR="004114E8" w:rsidRPr="00D167F7" w:rsidRDefault="00D102A7" w:rsidP="002863F2">
      <w:pPr>
        <w:pStyle w:val="Akapitzlist"/>
        <w:numPr>
          <w:ilvl w:val="0"/>
          <w:numId w:val="13"/>
        </w:numPr>
        <w:spacing w:after="0" w:line="240" w:lineRule="auto"/>
        <w:ind w:left="993" w:hanging="425"/>
        <w:jc w:val="both"/>
        <w:rPr>
          <w:rFonts w:cs="Calibri"/>
        </w:rPr>
      </w:pPr>
      <w:r>
        <w:t>Recruitment Rules - Rules of Recruitment to the Bio-Med-Chem Doctoral School of the University of Lodz and Lodz Institutes of the Polish Academy of Sciences for the academic year 2023/2024;</w:t>
      </w:r>
    </w:p>
    <w:p w14:paraId="08F6B535" w14:textId="0065F1AC" w:rsidR="002C14C7" w:rsidRPr="00D167F7" w:rsidRDefault="00AF3759" w:rsidP="002863F2">
      <w:pPr>
        <w:pStyle w:val="Akapitzlist"/>
        <w:numPr>
          <w:ilvl w:val="0"/>
          <w:numId w:val="13"/>
        </w:numPr>
        <w:spacing w:after="0" w:line="240" w:lineRule="auto"/>
        <w:ind w:left="993" w:hanging="425"/>
        <w:jc w:val="both"/>
        <w:rPr>
          <w:rFonts w:cs="Calibri"/>
        </w:rPr>
      </w:pPr>
      <w:r>
        <w:t xml:space="preserve">SD </w:t>
      </w:r>
      <w:proofErr w:type="spellStart"/>
      <w:r>
        <w:t>BioMedChem</w:t>
      </w:r>
      <w:proofErr w:type="spellEnd"/>
      <w:r>
        <w:t xml:space="preserve"> - Bio-Med-</w:t>
      </w:r>
      <w:proofErr w:type="spellStart"/>
      <w:r>
        <w:t>Chem</w:t>
      </w:r>
      <w:proofErr w:type="spellEnd"/>
      <w:r>
        <w:t xml:space="preserve"> Doctoral School of the University of Lodz and Lodz Institutes of the Polish Academy of Sciences [</w:t>
      </w:r>
      <w:r>
        <w:rPr>
          <w:i/>
          <w:iCs/>
        </w:rPr>
        <w:t xml:space="preserve">SD </w:t>
      </w:r>
      <w:proofErr w:type="spellStart"/>
      <w:r>
        <w:rPr>
          <w:i/>
          <w:iCs/>
        </w:rPr>
        <w:t>BioMedChem</w:t>
      </w:r>
      <w:proofErr w:type="spellEnd"/>
      <w:r>
        <w:t>];</w:t>
      </w:r>
    </w:p>
    <w:p w14:paraId="127EAD05" w14:textId="40E4D23D" w:rsidR="002929AB" w:rsidRPr="00D167F7" w:rsidRDefault="002C14C7" w:rsidP="002863F2">
      <w:pPr>
        <w:pStyle w:val="Akapitzlist"/>
        <w:numPr>
          <w:ilvl w:val="0"/>
          <w:numId w:val="13"/>
        </w:numPr>
        <w:spacing w:after="0" w:line="240" w:lineRule="auto"/>
        <w:ind w:left="993" w:hanging="425"/>
        <w:jc w:val="both"/>
        <w:rPr>
          <w:rFonts w:cs="Calibri"/>
        </w:rPr>
      </w:pPr>
      <w:proofErr w:type="spellStart"/>
      <w:r>
        <w:t>PSWiN</w:t>
      </w:r>
      <w:proofErr w:type="spellEnd"/>
      <w:r>
        <w:t xml:space="preserve"> - the Act of 20 July 2018 Law on higher education and science </w:t>
      </w:r>
      <w:r>
        <w:rPr>
          <w:i/>
          <w:iCs/>
        </w:rPr>
        <w:t>[</w:t>
      </w:r>
      <w:proofErr w:type="spellStart"/>
      <w:r>
        <w:rPr>
          <w:i/>
          <w:iCs/>
        </w:rPr>
        <w:t>Prawo</w:t>
      </w:r>
      <w:proofErr w:type="spellEnd"/>
      <w:r>
        <w:rPr>
          <w:i/>
          <w:iCs/>
        </w:rPr>
        <w:t xml:space="preserve"> o </w:t>
      </w:r>
      <w:proofErr w:type="spellStart"/>
      <w:r>
        <w:rPr>
          <w:i/>
          <w:iCs/>
        </w:rPr>
        <w:t>szkolnictwie</w:t>
      </w:r>
      <w:proofErr w:type="spellEnd"/>
      <w:r>
        <w:rPr>
          <w:i/>
          <w:iCs/>
        </w:rPr>
        <w:t xml:space="preserve"> </w:t>
      </w:r>
      <w:proofErr w:type="spellStart"/>
      <w:r>
        <w:rPr>
          <w:i/>
          <w:iCs/>
        </w:rPr>
        <w:t>wyższym</w:t>
      </w:r>
      <w:proofErr w:type="spellEnd"/>
      <w:r>
        <w:rPr>
          <w:i/>
          <w:iCs/>
        </w:rPr>
        <w:t xml:space="preserve"> i </w:t>
      </w:r>
      <w:proofErr w:type="spellStart"/>
      <w:r>
        <w:rPr>
          <w:i/>
          <w:iCs/>
        </w:rPr>
        <w:t>nauce</w:t>
      </w:r>
      <w:proofErr w:type="spellEnd"/>
      <w:r>
        <w:rPr>
          <w:i/>
          <w:iCs/>
        </w:rPr>
        <w:t>]</w:t>
      </w:r>
      <w:r>
        <w:t xml:space="preserve"> (consolidated text </w:t>
      </w:r>
      <w:proofErr w:type="spellStart"/>
      <w:r>
        <w:t>Dz.U</w:t>
      </w:r>
      <w:proofErr w:type="spellEnd"/>
      <w:r>
        <w:t>. – Journal of Laws of 2022 item 574 as amended);</w:t>
      </w:r>
    </w:p>
    <w:p w14:paraId="244694B8" w14:textId="7C704D7C" w:rsidR="002929AB" w:rsidRPr="00D167F7" w:rsidRDefault="007D2C7D" w:rsidP="002863F2">
      <w:pPr>
        <w:pStyle w:val="Akapitzlist"/>
        <w:numPr>
          <w:ilvl w:val="0"/>
          <w:numId w:val="13"/>
        </w:numPr>
        <w:spacing w:after="0" w:line="240" w:lineRule="auto"/>
        <w:ind w:left="993" w:hanging="425"/>
        <w:jc w:val="both"/>
        <w:rPr>
          <w:rFonts w:cs="Calibri"/>
        </w:rPr>
      </w:pPr>
      <w:r>
        <w:t>IRK - Online Registration of Candidates of the University of Lodz;</w:t>
      </w:r>
    </w:p>
    <w:p w14:paraId="22F1F963" w14:textId="115A0781" w:rsidR="002863F2" w:rsidRDefault="002929AB" w:rsidP="002863F2">
      <w:pPr>
        <w:pStyle w:val="Akapitzlist"/>
        <w:numPr>
          <w:ilvl w:val="0"/>
          <w:numId w:val="13"/>
        </w:numPr>
        <w:spacing w:after="0" w:line="240" w:lineRule="auto"/>
        <w:ind w:left="993" w:hanging="425"/>
        <w:jc w:val="both"/>
        <w:rPr>
          <w:rFonts w:cs="Calibri"/>
        </w:rPr>
      </w:pPr>
      <w:proofErr w:type="spellStart"/>
      <w:r>
        <w:t>MEiN</w:t>
      </w:r>
      <w:proofErr w:type="spellEnd"/>
      <w:r>
        <w:t xml:space="preserve"> - Ministry of Education and Science </w:t>
      </w:r>
      <w:r>
        <w:rPr>
          <w:i/>
          <w:iCs/>
        </w:rPr>
        <w:t>[</w:t>
      </w:r>
      <w:proofErr w:type="spellStart"/>
      <w:r>
        <w:rPr>
          <w:i/>
          <w:iCs/>
        </w:rPr>
        <w:t>Ministerstwo</w:t>
      </w:r>
      <w:proofErr w:type="spellEnd"/>
      <w:r>
        <w:rPr>
          <w:i/>
          <w:iCs/>
        </w:rPr>
        <w:t xml:space="preserve"> </w:t>
      </w:r>
      <w:proofErr w:type="spellStart"/>
      <w:r>
        <w:rPr>
          <w:i/>
          <w:iCs/>
        </w:rPr>
        <w:t>Edukacji</w:t>
      </w:r>
      <w:proofErr w:type="spellEnd"/>
      <w:r>
        <w:rPr>
          <w:i/>
          <w:iCs/>
        </w:rPr>
        <w:t xml:space="preserve"> i </w:t>
      </w:r>
      <w:proofErr w:type="spellStart"/>
      <w:r>
        <w:rPr>
          <w:i/>
          <w:iCs/>
        </w:rPr>
        <w:t>Nauki</w:t>
      </w:r>
      <w:proofErr w:type="spellEnd"/>
      <w:r>
        <w:rPr>
          <w:i/>
          <w:iCs/>
        </w:rPr>
        <w:t>];</w:t>
      </w:r>
    </w:p>
    <w:p w14:paraId="784209F7" w14:textId="45DE90DE" w:rsidR="002863F2" w:rsidRDefault="002929AB" w:rsidP="002863F2">
      <w:pPr>
        <w:pStyle w:val="Akapitzlist"/>
        <w:numPr>
          <w:ilvl w:val="0"/>
          <w:numId w:val="13"/>
        </w:numPr>
        <w:spacing w:after="0" w:line="240" w:lineRule="auto"/>
        <w:ind w:left="993" w:hanging="425"/>
        <w:jc w:val="both"/>
        <w:rPr>
          <w:rFonts w:cs="Calibri"/>
        </w:rPr>
      </w:pPr>
      <w:proofErr w:type="spellStart"/>
      <w:r>
        <w:t>MNiSW</w:t>
      </w:r>
      <w:proofErr w:type="spellEnd"/>
      <w:r>
        <w:t xml:space="preserve"> - Ministry of Science and Higher Education </w:t>
      </w:r>
      <w:r>
        <w:rPr>
          <w:i/>
          <w:iCs/>
        </w:rPr>
        <w:t>[</w:t>
      </w:r>
      <w:proofErr w:type="spellStart"/>
      <w:r>
        <w:rPr>
          <w:i/>
          <w:iCs/>
        </w:rPr>
        <w:t>Ministerstwo</w:t>
      </w:r>
      <w:proofErr w:type="spellEnd"/>
      <w:r>
        <w:rPr>
          <w:i/>
          <w:iCs/>
        </w:rPr>
        <w:t xml:space="preserve"> </w:t>
      </w:r>
      <w:proofErr w:type="spellStart"/>
      <w:r>
        <w:rPr>
          <w:i/>
          <w:iCs/>
        </w:rPr>
        <w:t>Nauki</w:t>
      </w:r>
      <w:proofErr w:type="spellEnd"/>
      <w:r>
        <w:rPr>
          <w:i/>
          <w:iCs/>
        </w:rPr>
        <w:t xml:space="preserve"> i </w:t>
      </w:r>
      <w:proofErr w:type="spellStart"/>
      <w:r>
        <w:rPr>
          <w:i/>
          <w:iCs/>
        </w:rPr>
        <w:t>Szkolnictwa</w:t>
      </w:r>
      <w:proofErr w:type="spellEnd"/>
      <w:r>
        <w:rPr>
          <w:i/>
          <w:iCs/>
        </w:rPr>
        <w:t xml:space="preserve"> </w:t>
      </w:r>
      <w:proofErr w:type="spellStart"/>
      <w:r>
        <w:rPr>
          <w:i/>
          <w:iCs/>
        </w:rPr>
        <w:t>Wyższego</w:t>
      </w:r>
      <w:proofErr w:type="spellEnd"/>
      <w:r>
        <w:rPr>
          <w:i/>
          <w:iCs/>
        </w:rPr>
        <w:t>]</w:t>
      </w:r>
      <w:r>
        <w:t>;</w:t>
      </w:r>
    </w:p>
    <w:p w14:paraId="4DDC4365" w14:textId="0668668D" w:rsidR="002863F2" w:rsidRPr="002863F2" w:rsidRDefault="00704AF5" w:rsidP="002863F2">
      <w:pPr>
        <w:pStyle w:val="Akapitzlist"/>
        <w:numPr>
          <w:ilvl w:val="0"/>
          <w:numId w:val="13"/>
        </w:numPr>
        <w:spacing w:after="0" w:line="240" w:lineRule="auto"/>
        <w:ind w:left="993" w:hanging="425"/>
        <w:jc w:val="both"/>
        <w:rPr>
          <w:rFonts w:cs="Calibri"/>
        </w:rPr>
      </w:pPr>
      <w:r>
        <w:t xml:space="preserve">NCN - National Science Centre </w:t>
      </w:r>
      <w:r>
        <w:rPr>
          <w:i/>
          <w:iCs/>
        </w:rPr>
        <w:t>[</w:t>
      </w:r>
      <w:proofErr w:type="spellStart"/>
      <w:r>
        <w:rPr>
          <w:i/>
          <w:iCs/>
        </w:rPr>
        <w:t>Narodowe</w:t>
      </w:r>
      <w:proofErr w:type="spellEnd"/>
      <w:r>
        <w:rPr>
          <w:i/>
          <w:iCs/>
        </w:rPr>
        <w:t xml:space="preserve"> Centrum </w:t>
      </w:r>
      <w:proofErr w:type="spellStart"/>
      <w:r>
        <w:rPr>
          <w:i/>
          <w:iCs/>
        </w:rPr>
        <w:t>Nauki</w:t>
      </w:r>
      <w:proofErr w:type="spellEnd"/>
      <w:r>
        <w:rPr>
          <w:i/>
          <w:iCs/>
        </w:rPr>
        <w:t>]</w:t>
      </w:r>
      <w:bookmarkStart w:id="3" w:name="_Hlk61614156"/>
      <w:bookmarkStart w:id="4" w:name="_Hlk61600776"/>
      <w:r>
        <w:rPr>
          <w:i/>
          <w:iCs/>
        </w:rPr>
        <w:t>;</w:t>
      </w:r>
    </w:p>
    <w:p w14:paraId="03ECA9F6" w14:textId="6E32D0CA" w:rsidR="00926B41" w:rsidRPr="002863F2" w:rsidRDefault="00926B41" w:rsidP="002863F2">
      <w:pPr>
        <w:pStyle w:val="Akapitzlist"/>
        <w:numPr>
          <w:ilvl w:val="0"/>
          <w:numId w:val="13"/>
        </w:numPr>
        <w:spacing w:after="0" w:line="240" w:lineRule="auto"/>
        <w:ind w:left="993" w:hanging="425"/>
        <w:jc w:val="both"/>
        <w:rPr>
          <w:rFonts w:cs="Calibri"/>
        </w:rPr>
      </w:pPr>
      <w:proofErr w:type="spellStart"/>
      <w:r>
        <w:t>NCBiR</w:t>
      </w:r>
      <w:bookmarkEnd w:id="3"/>
      <w:proofErr w:type="spellEnd"/>
      <w:r>
        <w:t xml:space="preserve"> - National Centre for Research and Development </w:t>
      </w:r>
      <w:r>
        <w:rPr>
          <w:i/>
          <w:iCs/>
        </w:rPr>
        <w:t>[</w:t>
      </w:r>
      <w:proofErr w:type="spellStart"/>
      <w:r>
        <w:rPr>
          <w:i/>
          <w:iCs/>
        </w:rPr>
        <w:t>Narodowe</w:t>
      </w:r>
      <w:proofErr w:type="spellEnd"/>
      <w:r>
        <w:rPr>
          <w:i/>
          <w:iCs/>
        </w:rPr>
        <w:t xml:space="preserve"> Centrum </w:t>
      </w:r>
      <w:proofErr w:type="spellStart"/>
      <w:r>
        <w:rPr>
          <w:i/>
          <w:iCs/>
        </w:rPr>
        <w:t>Badań</w:t>
      </w:r>
      <w:proofErr w:type="spellEnd"/>
      <w:r>
        <w:rPr>
          <w:i/>
          <w:iCs/>
        </w:rPr>
        <w:t xml:space="preserve"> i </w:t>
      </w:r>
      <w:proofErr w:type="spellStart"/>
      <w:r>
        <w:rPr>
          <w:i/>
          <w:iCs/>
        </w:rPr>
        <w:t>Rozwoju</w:t>
      </w:r>
      <w:proofErr w:type="spellEnd"/>
      <w:r>
        <w:rPr>
          <w:i/>
          <w:iCs/>
        </w:rPr>
        <w:t>]</w:t>
      </w:r>
      <w:r>
        <w:t>;</w:t>
      </w:r>
    </w:p>
    <w:bookmarkEnd w:id="4"/>
    <w:p w14:paraId="5A1F3428" w14:textId="2E80BD9C" w:rsidR="00D102A7" w:rsidRPr="00D167F7" w:rsidRDefault="00A3007C" w:rsidP="002863F2">
      <w:pPr>
        <w:pStyle w:val="Akapitzlist"/>
        <w:numPr>
          <w:ilvl w:val="0"/>
          <w:numId w:val="13"/>
        </w:numPr>
        <w:spacing w:after="0" w:line="240" w:lineRule="auto"/>
        <w:ind w:left="993" w:hanging="425"/>
        <w:jc w:val="both"/>
        <w:rPr>
          <w:rFonts w:cs="Calibri"/>
        </w:rPr>
      </w:pPr>
      <w:r>
        <w:t>Grant - funds awarded for a scientific or research project;</w:t>
      </w:r>
    </w:p>
    <w:p w14:paraId="4D914275" w14:textId="1BF6D6A0" w:rsidR="002863F2" w:rsidRPr="002863F2" w:rsidRDefault="006C4E5D" w:rsidP="002863F2">
      <w:pPr>
        <w:pStyle w:val="Akapitzlist"/>
        <w:numPr>
          <w:ilvl w:val="0"/>
          <w:numId w:val="13"/>
        </w:numPr>
        <w:spacing w:after="0" w:line="240" w:lineRule="auto"/>
        <w:ind w:left="993" w:hanging="425"/>
        <w:jc w:val="both"/>
        <w:rPr>
          <w:rFonts w:cs="Calibri"/>
        </w:rPr>
      </w:pPr>
      <w:r>
        <w:t xml:space="preserve">Scientific project - an activity financed (in whole or in part) by a grant which includes the implementation of scientific research (within the meaning of Article 4(2) of the </w:t>
      </w:r>
      <w:proofErr w:type="spellStart"/>
      <w:r>
        <w:t>PSWiN</w:t>
      </w:r>
      <w:proofErr w:type="spellEnd"/>
      <w:r>
        <w:t>);</w:t>
      </w:r>
    </w:p>
    <w:p w14:paraId="348754C4" w14:textId="67948081" w:rsidR="002863F2" w:rsidRPr="002863F2" w:rsidRDefault="00926B41" w:rsidP="002863F2">
      <w:pPr>
        <w:pStyle w:val="Akapitzlist"/>
        <w:numPr>
          <w:ilvl w:val="0"/>
          <w:numId w:val="13"/>
        </w:numPr>
        <w:spacing w:after="0" w:line="240" w:lineRule="auto"/>
        <w:ind w:left="993" w:hanging="425"/>
        <w:jc w:val="both"/>
        <w:rPr>
          <w:rFonts w:cs="Calibri"/>
        </w:rPr>
      </w:pPr>
      <w:r>
        <w:t xml:space="preserve">BIP - Public Information Bulletin </w:t>
      </w:r>
      <w:r>
        <w:rPr>
          <w:i/>
          <w:iCs/>
        </w:rPr>
        <w:t>[</w:t>
      </w:r>
      <w:proofErr w:type="spellStart"/>
      <w:r>
        <w:rPr>
          <w:i/>
          <w:iCs/>
        </w:rPr>
        <w:t>Biuletyn</w:t>
      </w:r>
      <w:proofErr w:type="spellEnd"/>
      <w:r>
        <w:rPr>
          <w:i/>
          <w:iCs/>
        </w:rPr>
        <w:t xml:space="preserve"> </w:t>
      </w:r>
      <w:proofErr w:type="spellStart"/>
      <w:r>
        <w:rPr>
          <w:i/>
          <w:iCs/>
        </w:rPr>
        <w:t>Informacji</w:t>
      </w:r>
      <w:proofErr w:type="spellEnd"/>
      <w:r>
        <w:rPr>
          <w:i/>
          <w:iCs/>
        </w:rPr>
        <w:t xml:space="preserve"> </w:t>
      </w:r>
      <w:proofErr w:type="spellStart"/>
      <w:r>
        <w:rPr>
          <w:i/>
          <w:iCs/>
        </w:rPr>
        <w:t>Publicznej</w:t>
      </w:r>
      <w:proofErr w:type="spellEnd"/>
      <w:r>
        <w:rPr>
          <w:i/>
          <w:iCs/>
        </w:rPr>
        <w:t>];</w:t>
      </w:r>
    </w:p>
    <w:p w14:paraId="528AF746" w14:textId="4712C089" w:rsidR="002863F2" w:rsidRPr="00E87BAE" w:rsidRDefault="00926B41" w:rsidP="002863F2">
      <w:pPr>
        <w:pStyle w:val="Akapitzlist"/>
        <w:numPr>
          <w:ilvl w:val="0"/>
          <w:numId w:val="13"/>
        </w:numPr>
        <w:spacing w:after="0" w:line="240" w:lineRule="auto"/>
        <w:ind w:left="993" w:hanging="425"/>
        <w:jc w:val="both"/>
        <w:rPr>
          <w:rFonts w:cs="Calibri"/>
          <w:lang w:val="pl-PL"/>
        </w:rPr>
      </w:pPr>
      <w:r w:rsidRPr="00E87BAE">
        <w:rPr>
          <w:lang w:val="pl-PL"/>
        </w:rPr>
        <w:t xml:space="preserve">BWZ - UL International Relations Office </w:t>
      </w:r>
      <w:r w:rsidRPr="00E87BAE">
        <w:rPr>
          <w:i/>
          <w:iCs/>
          <w:lang w:val="pl-PL"/>
        </w:rPr>
        <w:t>[Biuro Współpracy z Zagranicą];</w:t>
      </w:r>
    </w:p>
    <w:p w14:paraId="66C4641E" w14:textId="35712249" w:rsidR="002863F2" w:rsidRDefault="00DE2BFC" w:rsidP="002863F2">
      <w:pPr>
        <w:pStyle w:val="Akapitzlist"/>
        <w:numPr>
          <w:ilvl w:val="0"/>
          <w:numId w:val="13"/>
        </w:numPr>
        <w:spacing w:after="0" w:line="240" w:lineRule="auto"/>
        <w:ind w:left="993" w:hanging="425"/>
        <w:jc w:val="both"/>
        <w:rPr>
          <w:rFonts w:cs="Calibri"/>
        </w:rPr>
      </w:pPr>
      <w:r>
        <w:t>External institution - an institution not subordinate to the Rector of the UL;</w:t>
      </w:r>
    </w:p>
    <w:p w14:paraId="698FEF58" w14:textId="503D0E2E" w:rsidR="0075668A" w:rsidRPr="00E87BAE" w:rsidRDefault="0075668A" w:rsidP="002863F2">
      <w:pPr>
        <w:pStyle w:val="Akapitzlist"/>
        <w:numPr>
          <w:ilvl w:val="0"/>
          <w:numId w:val="13"/>
        </w:numPr>
        <w:spacing w:after="0" w:line="240" w:lineRule="auto"/>
        <w:ind w:left="993" w:hanging="425"/>
        <w:jc w:val="both"/>
        <w:rPr>
          <w:rFonts w:cs="Calibri"/>
          <w:lang w:val="pl-PL"/>
        </w:rPr>
      </w:pPr>
      <w:r w:rsidRPr="00E87BAE">
        <w:rPr>
          <w:lang w:val="pl-PL"/>
        </w:rPr>
        <w:t xml:space="preserve">NAWA - </w:t>
      </w:r>
      <w:proofErr w:type="spellStart"/>
      <w:r w:rsidRPr="00E87BAE">
        <w:rPr>
          <w:lang w:val="pl-PL"/>
        </w:rPr>
        <w:t>National</w:t>
      </w:r>
      <w:proofErr w:type="spellEnd"/>
      <w:r w:rsidRPr="00E87BAE">
        <w:rPr>
          <w:lang w:val="pl-PL"/>
        </w:rPr>
        <w:t xml:space="preserve"> </w:t>
      </w:r>
      <w:proofErr w:type="spellStart"/>
      <w:r w:rsidRPr="00E87BAE">
        <w:rPr>
          <w:lang w:val="pl-PL"/>
        </w:rPr>
        <w:t>Agency</w:t>
      </w:r>
      <w:proofErr w:type="spellEnd"/>
      <w:r w:rsidRPr="00E87BAE">
        <w:rPr>
          <w:lang w:val="pl-PL"/>
        </w:rPr>
        <w:t xml:space="preserve"> for </w:t>
      </w:r>
      <w:proofErr w:type="spellStart"/>
      <w:r w:rsidRPr="00E87BAE">
        <w:rPr>
          <w:lang w:val="pl-PL"/>
        </w:rPr>
        <w:t>Academic</w:t>
      </w:r>
      <w:proofErr w:type="spellEnd"/>
      <w:r w:rsidRPr="00E87BAE">
        <w:rPr>
          <w:lang w:val="pl-PL"/>
        </w:rPr>
        <w:t xml:space="preserve"> Exchange </w:t>
      </w:r>
      <w:r w:rsidRPr="00E87BAE">
        <w:rPr>
          <w:i/>
          <w:iCs/>
          <w:lang w:val="pl-PL"/>
        </w:rPr>
        <w:t>[Narodowa Agencja Wymiany Akademickiej];</w:t>
      </w:r>
    </w:p>
    <w:p w14:paraId="3A08E5C6" w14:textId="1AF3760B" w:rsidR="00075EF9" w:rsidRPr="00D167F7" w:rsidRDefault="009E0DD1" w:rsidP="00F45572">
      <w:pPr>
        <w:pStyle w:val="Akapitzlist"/>
        <w:numPr>
          <w:ilvl w:val="0"/>
          <w:numId w:val="27"/>
        </w:numPr>
        <w:spacing w:after="0" w:line="240" w:lineRule="auto"/>
        <w:ind w:left="993" w:hanging="426"/>
        <w:jc w:val="both"/>
        <w:rPr>
          <w:rFonts w:cs="Calibri"/>
        </w:rPr>
      </w:pPr>
      <w:r>
        <w:t>remote mode - a meeting held by means of electronic communication, ensuring, in particular, real-time transmission between the participants and multilateral real-time communication.</w:t>
      </w:r>
    </w:p>
    <w:p w14:paraId="03DEF919" w14:textId="77777777" w:rsidR="00E87BAE" w:rsidRDefault="00E87BAE" w:rsidP="00EF4A86">
      <w:pPr>
        <w:shd w:val="clear" w:color="auto" w:fill="FFFFFF"/>
        <w:jc w:val="center"/>
        <w:rPr>
          <w:rFonts w:ascii="Calibri" w:hAnsi="Calibri"/>
          <w:b/>
          <w:bCs/>
        </w:rPr>
      </w:pPr>
      <w:bookmarkStart w:id="5" w:name="_Hlk120267169"/>
    </w:p>
    <w:p w14:paraId="4D4E3B56" w14:textId="6E38609A" w:rsidR="003776D8" w:rsidRPr="00D167F7" w:rsidRDefault="003776D8" w:rsidP="00EF4A86">
      <w:pPr>
        <w:shd w:val="clear" w:color="auto" w:fill="FFFFFF"/>
        <w:jc w:val="center"/>
        <w:rPr>
          <w:rFonts w:ascii="Calibri" w:hAnsi="Calibri" w:cs="Calibri"/>
          <w:b/>
          <w:bCs/>
        </w:rPr>
      </w:pPr>
      <w:r>
        <w:rPr>
          <w:rFonts w:ascii="Calibri" w:hAnsi="Calibri"/>
          <w:b/>
          <w:bCs/>
        </w:rPr>
        <w:t>Section 2</w:t>
      </w:r>
    </w:p>
    <w:p w14:paraId="76AB0E34" w14:textId="7A181F00" w:rsidR="003776D8" w:rsidRPr="00D167F7" w:rsidRDefault="003776D8" w:rsidP="00EF4A86">
      <w:pPr>
        <w:jc w:val="center"/>
        <w:rPr>
          <w:rFonts w:ascii="Calibri" w:hAnsi="Calibri" w:cs="Calibri"/>
          <w:b/>
          <w:bCs/>
        </w:rPr>
      </w:pPr>
      <w:r>
        <w:rPr>
          <w:rFonts w:ascii="Calibri" w:hAnsi="Calibri"/>
          <w:b/>
          <w:bCs/>
        </w:rPr>
        <w:t>Conditions of admission to the doctoral school</w:t>
      </w:r>
    </w:p>
    <w:bookmarkEnd w:id="5"/>
    <w:p w14:paraId="0A6A38A4" w14:textId="77777777" w:rsidR="003776D8" w:rsidRPr="00D167F7" w:rsidRDefault="003776D8" w:rsidP="003776D8">
      <w:pPr>
        <w:jc w:val="center"/>
        <w:rPr>
          <w:rFonts w:ascii="Calibri" w:hAnsi="Calibri" w:cs="Calibri"/>
        </w:rPr>
      </w:pPr>
    </w:p>
    <w:p w14:paraId="54350C57" w14:textId="502C6D61" w:rsidR="002559E5" w:rsidRPr="00D167F7" w:rsidRDefault="001D011F">
      <w:pPr>
        <w:pStyle w:val="Akapitzlist"/>
        <w:numPr>
          <w:ilvl w:val="0"/>
          <w:numId w:val="15"/>
        </w:numPr>
        <w:spacing w:after="0" w:line="240" w:lineRule="auto"/>
        <w:jc w:val="both"/>
        <w:rPr>
          <w:rFonts w:cs="Calibri"/>
        </w:rPr>
      </w:pPr>
      <w:r>
        <w:t xml:space="preserve">A person who holds a degree of Master of Arts, Master of Science, or equivalent degree may be admitted to the SD </w:t>
      </w:r>
      <w:proofErr w:type="spellStart"/>
      <w:r>
        <w:t>BioMedChem</w:t>
      </w:r>
      <w:proofErr w:type="spellEnd"/>
      <w:r>
        <w:t xml:space="preserve">. </w:t>
      </w:r>
    </w:p>
    <w:p w14:paraId="6A1B3C6F" w14:textId="5BAE7797" w:rsidR="002559E5" w:rsidRPr="00D167F7" w:rsidRDefault="009A0CAF">
      <w:pPr>
        <w:pStyle w:val="Akapitzlist"/>
        <w:numPr>
          <w:ilvl w:val="0"/>
          <w:numId w:val="15"/>
        </w:numPr>
        <w:spacing w:after="0" w:line="240" w:lineRule="auto"/>
        <w:jc w:val="both"/>
        <w:rPr>
          <w:rFonts w:cs="Calibri"/>
        </w:rPr>
      </w:pPr>
      <w:r>
        <w:t xml:space="preserve">A person who, by the time of the interview, has not obtained the degree referred to in Section 2(1) or does not have a diploma confirming the obtaining of the degree referred to in Section 2(1) may enter the recruitment procedure, subject to the obligation to provide a certificate of having passed the diploma examination and having been awarded the degree referred to in Section 2(1) within the time limit specified in the recruitment schedule. If the aforementioned document is not provided, the candidate shall not be admitted to </w:t>
      </w:r>
      <w:bookmarkStart w:id="6" w:name="_Hlk120798547"/>
      <w:r>
        <w:t xml:space="preserve">SD </w:t>
      </w:r>
      <w:proofErr w:type="spellStart"/>
      <w:r>
        <w:t>BioMedChem</w:t>
      </w:r>
      <w:bookmarkEnd w:id="6"/>
      <w:proofErr w:type="spellEnd"/>
      <w:r>
        <w:t>, even if he/she obtains a positive result in the recruitment procedure. The candidate is obliged to provide a copy of the diploma, confirming that he/she has obtained the degree referred to in Section 2(1) before commencing education at the doctoral school (before signing the oath act).</w:t>
      </w:r>
    </w:p>
    <w:p w14:paraId="42CD991C" w14:textId="118240BD" w:rsidR="008E520F" w:rsidRPr="00D167F7" w:rsidRDefault="004C707E">
      <w:pPr>
        <w:pStyle w:val="Akapitzlist"/>
        <w:numPr>
          <w:ilvl w:val="0"/>
          <w:numId w:val="15"/>
        </w:numPr>
        <w:spacing w:after="0" w:line="240" w:lineRule="auto"/>
        <w:jc w:val="both"/>
        <w:rPr>
          <w:rFonts w:cs="Calibri"/>
        </w:rPr>
      </w:pPr>
      <w:r>
        <w:t>In exceptional cases, justified by the highest quality of scientific achievements, a person who does not meet the condition specified in Section 2(1), being a graduate of the Bachelor’s studies or a student who has completed the third year of the Uniform Master's Studies, may be admitted to the recruitment procedure. Persons, whose academic achievements are of the highest quality include in particular:</w:t>
      </w:r>
    </w:p>
    <w:p w14:paraId="32AAD402" w14:textId="2ABC6E54" w:rsidR="00913CFF" w:rsidRPr="00D167F7" w:rsidRDefault="002E7198">
      <w:pPr>
        <w:pStyle w:val="Akapitzlist"/>
        <w:numPr>
          <w:ilvl w:val="2"/>
          <w:numId w:val="15"/>
        </w:numPr>
        <w:spacing w:after="0" w:line="240" w:lineRule="auto"/>
        <w:ind w:left="1434" w:hanging="357"/>
        <w:jc w:val="both"/>
        <w:rPr>
          <w:rFonts w:cs="Calibri"/>
        </w:rPr>
      </w:pPr>
      <w:r>
        <w:lastRenderedPageBreak/>
        <w:t xml:space="preserve">beneficiaries of the </w:t>
      </w:r>
      <w:proofErr w:type="spellStart"/>
      <w:r>
        <w:rPr>
          <w:i/>
          <w:iCs/>
        </w:rPr>
        <w:t>Diamentowy</w:t>
      </w:r>
      <w:proofErr w:type="spellEnd"/>
      <w:r>
        <w:rPr>
          <w:i/>
          <w:iCs/>
        </w:rPr>
        <w:t xml:space="preserve"> Grant</w:t>
      </w:r>
      <w:r>
        <w:t xml:space="preserve"> [Diamond Grant],</w:t>
      </w:r>
    </w:p>
    <w:p w14:paraId="6D48A382" w14:textId="7E48B602" w:rsidR="00913CFF" w:rsidRDefault="002E7198">
      <w:pPr>
        <w:pStyle w:val="Akapitzlist"/>
        <w:numPr>
          <w:ilvl w:val="2"/>
          <w:numId w:val="15"/>
        </w:numPr>
        <w:spacing w:after="0" w:line="240" w:lineRule="auto"/>
        <w:ind w:left="1434" w:hanging="357"/>
        <w:jc w:val="both"/>
        <w:rPr>
          <w:rFonts w:cs="Calibri"/>
        </w:rPr>
      </w:pPr>
      <w:r>
        <w:t>first authors of a publication in a journal listed in the Journal Citation Reports,</w:t>
      </w:r>
    </w:p>
    <w:p w14:paraId="1EC3174B" w14:textId="6D0A76FC" w:rsidR="00FE69D0" w:rsidRPr="00E13199" w:rsidRDefault="00E54F9F" w:rsidP="00E13199">
      <w:pPr>
        <w:pStyle w:val="Akapitzlist"/>
        <w:numPr>
          <w:ilvl w:val="2"/>
          <w:numId w:val="15"/>
        </w:numPr>
        <w:spacing w:after="0" w:line="240" w:lineRule="auto"/>
        <w:ind w:left="1434" w:hanging="357"/>
        <w:jc w:val="both"/>
        <w:rPr>
          <w:rFonts w:cs="Calibri"/>
        </w:rPr>
      </w:pPr>
      <w:r>
        <w:t xml:space="preserve">sole authors of monographs published by publishers listed in all </w:t>
      </w:r>
      <w:r>
        <w:rPr>
          <w:i/>
          <w:iCs/>
        </w:rPr>
        <w:t>Lists of publishers publishing peer-reviewed scientific monographs</w:t>
      </w:r>
      <w:r>
        <w:t xml:space="preserve"> specified in the </w:t>
      </w:r>
      <w:proofErr w:type="spellStart"/>
      <w:r>
        <w:t>MEiN</w:t>
      </w:r>
      <w:proofErr w:type="spellEnd"/>
      <w:r>
        <w:t xml:space="preserve"> Communication, published within 5 years preceding the recruitment procedure (until the end of the online registration);                                                                                                                 </w:t>
      </w:r>
    </w:p>
    <w:p w14:paraId="00C14289" w14:textId="56B93551" w:rsidR="00CD10EF" w:rsidRPr="00D167F7" w:rsidRDefault="00A46F5F">
      <w:pPr>
        <w:pStyle w:val="Akapitzlist"/>
        <w:numPr>
          <w:ilvl w:val="2"/>
          <w:numId w:val="15"/>
        </w:numPr>
        <w:spacing w:after="0" w:line="240" w:lineRule="auto"/>
        <w:ind w:left="1434" w:hanging="357"/>
        <w:jc w:val="both"/>
        <w:rPr>
          <w:rFonts w:cs="Calibri"/>
        </w:rPr>
      </w:pPr>
      <w:r>
        <w:t xml:space="preserve">managers of scientific projects financed by grants awarded under the national or international competitions organised by </w:t>
      </w:r>
      <w:bookmarkStart w:id="7" w:name="_Hlk61600223"/>
      <w:r>
        <w:t xml:space="preserve">NCN, </w:t>
      </w:r>
      <w:proofErr w:type="spellStart"/>
      <w:r>
        <w:t>NCBiR</w:t>
      </w:r>
      <w:proofErr w:type="spellEnd"/>
      <w:r>
        <w:t xml:space="preserve"> or </w:t>
      </w:r>
      <w:proofErr w:type="spellStart"/>
      <w:r>
        <w:t>MEiN</w:t>
      </w:r>
      <w:bookmarkEnd w:id="7"/>
      <w:proofErr w:type="spellEnd"/>
      <w:r>
        <w:t>,</w:t>
      </w:r>
    </w:p>
    <w:p w14:paraId="17C9BF69" w14:textId="77777777" w:rsidR="00F260F2" w:rsidRPr="00D167F7" w:rsidRDefault="00C018CE">
      <w:pPr>
        <w:pStyle w:val="Akapitzlist"/>
        <w:numPr>
          <w:ilvl w:val="2"/>
          <w:numId w:val="15"/>
        </w:numPr>
        <w:spacing w:after="0" w:line="240" w:lineRule="auto"/>
        <w:ind w:left="1434" w:hanging="357"/>
        <w:jc w:val="both"/>
        <w:rPr>
          <w:rFonts w:cs="Calibri"/>
        </w:rPr>
      </w:pPr>
      <w:r>
        <w:t xml:space="preserve">project managers of the </w:t>
      </w:r>
      <w:proofErr w:type="spellStart"/>
      <w:r>
        <w:rPr>
          <w:i/>
          <w:iCs/>
        </w:rPr>
        <w:t>Perły</w:t>
      </w:r>
      <w:proofErr w:type="spellEnd"/>
      <w:r>
        <w:rPr>
          <w:i/>
          <w:iCs/>
        </w:rPr>
        <w:t xml:space="preserve"> </w:t>
      </w:r>
      <w:proofErr w:type="spellStart"/>
      <w:r>
        <w:rPr>
          <w:i/>
          <w:iCs/>
        </w:rPr>
        <w:t>nauki</w:t>
      </w:r>
      <w:proofErr w:type="spellEnd"/>
      <w:r>
        <w:t xml:space="preserve"> ["Pearls of Science"] programme.</w:t>
      </w:r>
    </w:p>
    <w:p w14:paraId="4C3D6A0D" w14:textId="77777777" w:rsidR="00F260F2" w:rsidRPr="00D167F7" w:rsidRDefault="00DA6B54">
      <w:pPr>
        <w:pStyle w:val="Akapitzlist"/>
        <w:numPr>
          <w:ilvl w:val="0"/>
          <w:numId w:val="15"/>
        </w:numPr>
        <w:spacing w:after="0" w:line="240" w:lineRule="auto"/>
        <w:ind w:left="499" w:hanging="357"/>
        <w:jc w:val="both"/>
        <w:rPr>
          <w:rFonts w:cs="Calibri"/>
        </w:rPr>
      </w:pPr>
      <w:r>
        <w:t>At the same time, one can be a doctoral student at only one doctoral school.</w:t>
      </w:r>
    </w:p>
    <w:p w14:paraId="36468922" w14:textId="5D687B07" w:rsidR="00327624" w:rsidRPr="00D167F7" w:rsidRDefault="00181C8D">
      <w:pPr>
        <w:pStyle w:val="Akapitzlist"/>
        <w:numPr>
          <w:ilvl w:val="0"/>
          <w:numId w:val="15"/>
        </w:numPr>
        <w:spacing w:after="0" w:line="240" w:lineRule="auto"/>
        <w:ind w:left="499" w:hanging="357"/>
        <w:jc w:val="both"/>
        <w:rPr>
          <w:rFonts w:cs="Calibri"/>
        </w:rPr>
      </w:pPr>
      <w:r>
        <w:t xml:space="preserve">A prerequisite for admission to SD </w:t>
      </w:r>
      <w:proofErr w:type="spellStart"/>
      <w:r>
        <w:t>BioMedChem</w:t>
      </w:r>
      <w:proofErr w:type="spellEnd"/>
      <w:r>
        <w:t xml:space="preserve"> is the originality of the proposed doctoral dissertation. The candidate should propose a topic in which he/she has not previously carried out a doctoral dissertation, excluding situations of transfer from another doctoral school, and persons who will be studying under a cotutelle agreement and are already studying at a foreign university at the time of recruitment to SD </w:t>
      </w:r>
      <w:proofErr w:type="spellStart"/>
      <w:r>
        <w:t>BioMedChem</w:t>
      </w:r>
      <w:proofErr w:type="spellEnd"/>
      <w:r>
        <w:t xml:space="preserve">. The conditions for transfer from another doctoral school are set out in the Regulations of SD </w:t>
      </w:r>
      <w:proofErr w:type="spellStart"/>
      <w:r>
        <w:t>BioMedChem</w:t>
      </w:r>
      <w:proofErr w:type="spellEnd"/>
      <w:r>
        <w:t>, adopted by Resolution No. 439 of the Senate of the UL of 27 May 2019 (as amended).</w:t>
      </w:r>
    </w:p>
    <w:p w14:paraId="3CE31453" w14:textId="6BB4D743" w:rsidR="00E071B7" w:rsidRPr="00D167F7" w:rsidRDefault="00AD1895">
      <w:pPr>
        <w:pStyle w:val="Akapitzlist"/>
        <w:numPr>
          <w:ilvl w:val="0"/>
          <w:numId w:val="15"/>
        </w:numPr>
        <w:spacing w:after="0" w:line="240" w:lineRule="auto"/>
        <w:ind w:left="499" w:hanging="357"/>
        <w:jc w:val="both"/>
        <w:rPr>
          <w:rFonts w:cs="Calibri"/>
        </w:rPr>
      </w:pPr>
      <w:r>
        <w:t xml:space="preserve">The recruitment procedure shall be initiated on the day on which the following two conditions are fulfilled jointly: receipt by the SD </w:t>
      </w:r>
      <w:proofErr w:type="spellStart"/>
      <w:r>
        <w:t>BioMedChem</w:t>
      </w:r>
      <w:proofErr w:type="spellEnd"/>
      <w:r>
        <w:t xml:space="preserve"> of a signed application for admission to the doctoral school in paper form (hereinafter: application), printed on a form generated from the IRK system, and payment of the fee provided for in Section 4 of the Recruitment Rules and its assignment to SD </w:t>
      </w:r>
      <w:proofErr w:type="spellStart"/>
      <w:r>
        <w:t>BioMedChem</w:t>
      </w:r>
      <w:proofErr w:type="spellEnd"/>
      <w:r>
        <w:t xml:space="preserve">. Online registration shall not constitute an action initiating the recruitment procedure. If the application for admission to SD </w:t>
      </w:r>
      <w:proofErr w:type="spellStart"/>
      <w:r>
        <w:t>BioMedChem</w:t>
      </w:r>
      <w:proofErr w:type="spellEnd"/>
      <w:r>
        <w:t xml:space="preserve"> is not submitted in paper form or if the aforementioned fee assigned to SD </w:t>
      </w:r>
      <w:proofErr w:type="spellStart"/>
      <w:r>
        <w:t>BioMedChem</w:t>
      </w:r>
      <w:proofErr w:type="spellEnd"/>
      <w:r>
        <w:t xml:space="preserve"> is not paid, no procedural action shall be taken.</w:t>
      </w:r>
    </w:p>
    <w:p w14:paraId="248934C2" w14:textId="4F2EC20F" w:rsidR="00933FF1" w:rsidRPr="00D167F7" w:rsidRDefault="00933FF1">
      <w:pPr>
        <w:pStyle w:val="Akapitzlist"/>
        <w:numPr>
          <w:ilvl w:val="0"/>
          <w:numId w:val="15"/>
        </w:numPr>
        <w:spacing w:after="0" w:line="240" w:lineRule="auto"/>
        <w:ind w:left="499" w:hanging="357"/>
        <w:jc w:val="both"/>
        <w:rPr>
          <w:rFonts w:cs="Calibri"/>
        </w:rPr>
      </w:pPr>
      <w:r>
        <w:t xml:space="preserve">The minimum number of points qualifying a candidate for admission to SD </w:t>
      </w:r>
      <w:proofErr w:type="spellStart"/>
      <w:r>
        <w:t>BioMedChem</w:t>
      </w:r>
      <w:proofErr w:type="spellEnd"/>
      <w:r>
        <w:t xml:space="preserve"> is &gt;60% of the number of points possible to be obtained in the recruitment procedure, </w:t>
      </w:r>
      <w:bookmarkStart w:id="8" w:name="_Hlk120794190"/>
      <w:r>
        <w:t xml:space="preserve">subject to the provision of </w:t>
      </w:r>
      <w:bookmarkStart w:id="9" w:name="_Hlk120793453"/>
      <w:r>
        <w:t>Section 13(1) of the Recruitment Rules</w:t>
      </w:r>
      <w:bookmarkEnd w:id="8"/>
      <w:bookmarkEnd w:id="9"/>
      <w:r>
        <w:t>.</w:t>
      </w:r>
    </w:p>
    <w:p w14:paraId="193BB509" w14:textId="4FD789FF" w:rsidR="000179A1" w:rsidRPr="00D167F7" w:rsidRDefault="00D27089" w:rsidP="005E4B70">
      <w:pPr>
        <w:pStyle w:val="Akapitzlist"/>
        <w:numPr>
          <w:ilvl w:val="0"/>
          <w:numId w:val="15"/>
        </w:numPr>
        <w:spacing w:after="0" w:line="240" w:lineRule="auto"/>
        <w:ind w:left="499" w:hanging="357"/>
        <w:jc w:val="both"/>
        <w:rPr>
          <w:rFonts w:cs="Calibri"/>
        </w:rPr>
      </w:pPr>
      <w:r>
        <w:t>Subject to the provision of Section 13(16) of the Recruitment Rules, a candidate may enter the recruitment procedure for the academic year 2023/24, announced on the basis of these Recruitment Rules, only once, regardless of the number of additional admissions announced in connection with Section 3(6) of the Recruitment Rules.</w:t>
      </w:r>
    </w:p>
    <w:p w14:paraId="722CF4FA" w14:textId="3F5A144E" w:rsidR="00CB264F" w:rsidRPr="00D167F7" w:rsidRDefault="007F3FC3" w:rsidP="005E4B70">
      <w:pPr>
        <w:pStyle w:val="Akapitzlist"/>
        <w:numPr>
          <w:ilvl w:val="0"/>
          <w:numId w:val="15"/>
        </w:numPr>
        <w:spacing w:after="0" w:line="240" w:lineRule="auto"/>
        <w:ind w:left="499" w:hanging="357"/>
        <w:jc w:val="both"/>
        <w:rPr>
          <w:rFonts w:cs="Calibri"/>
        </w:rPr>
      </w:pPr>
      <w:r>
        <w:t>The form of assistance for persons with special needs or disabilities during the recruitment procedure may be arranged with the chairperson of the Recruitment Committee through the Academic Support Centre after the candidate has previously applied to the Academic Support Centre. The University provides conditions for persons with special needs or disabilities to participate fully in the recruitment process, including by providing a sign language interpreter or an assistant during the interview, but the candidate should report such a need during the IRK registration process.</w:t>
      </w:r>
    </w:p>
    <w:p w14:paraId="3D2A5633" w14:textId="430B60D7" w:rsidR="00567DB5" w:rsidRPr="00D167F7" w:rsidRDefault="00567DB5">
      <w:pPr>
        <w:pStyle w:val="Akapitzlist"/>
        <w:numPr>
          <w:ilvl w:val="0"/>
          <w:numId w:val="15"/>
        </w:numPr>
        <w:spacing w:after="0" w:line="240" w:lineRule="auto"/>
        <w:ind w:left="499" w:hanging="357"/>
        <w:jc w:val="both"/>
        <w:rPr>
          <w:rFonts w:cs="Calibri"/>
        </w:rPr>
      </w:pPr>
      <w:r>
        <w:t xml:space="preserve">The provisions of the Resolution shall also apply to foreigners - regardless of the legal basis of education referred to in Article 323(1) of the </w:t>
      </w:r>
      <w:proofErr w:type="spellStart"/>
      <w:r>
        <w:t>PSWiN</w:t>
      </w:r>
      <w:proofErr w:type="spellEnd"/>
      <w:r>
        <w:t>, subject to Section 14 of the Recruitment Rules.</w:t>
      </w:r>
    </w:p>
    <w:p w14:paraId="0AB74B7E" w14:textId="77777777" w:rsidR="00C04BEB" w:rsidRPr="00E87BAE" w:rsidRDefault="00C04BEB" w:rsidP="00AF09F3">
      <w:pPr>
        <w:pStyle w:val="Akapitzlist"/>
        <w:shd w:val="clear" w:color="auto" w:fill="FFFFFF"/>
        <w:spacing w:after="0" w:line="240" w:lineRule="auto"/>
        <w:ind w:left="4050" w:firstLine="204"/>
        <w:rPr>
          <w:rFonts w:cs="Calibri"/>
          <w:b/>
          <w:bCs/>
          <w:sz w:val="24"/>
          <w:szCs w:val="24"/>
        </w:rPr>
      </w:pPr>
    </w:p>
    <w:p w14:paraId="76CEE64B" w14:textId="601CD257" w:rsidR="00AF09F3" w:rsidRPr="00D167F7" w:rsidRDefault="00AF09F3" w:rsidP="00AF09F3">
      <w:pPr>
        <w:pStyle w:val="Akapitzlist"/>
        <w:shd w:val="clear" w:color="auto" w:fill="FFFFFF"/>
        <w:spacing w:after="0" w:line="240" w:lineRule="auto"/>
        <w:ind w:left="4050" w:firstLine="204"/>
        <w:rPr>
          <w:rFonts w:cs="Calibri"/>
          <w:b/>
          <w:bCs/>
          <w:sz w:val="24"/>
          <w:szCs w:val="24"/>
        </w:rPr>
      </w:pPr>
      <w:r>
        <w:rPr>
          <w:b/>
          <w:bCs/>
          <w:sz w:val="24"/>
          <w:szCs w:val="24"/>
        </w:rPr>
        <w:t>Section 3</w:t>
      </w:r>
    </w:p>
    <w:p w14:paraId="7A65BC16" w14:textId="4E8B6E96" w:rsidR="00AF09F3" w:rsidRPr="00D167F7" w:rsidRDefault="00E17486" w:rsidP="00C04BEB">
      <w:pPr>
        <w:ind w:left="2127" w:firstLine="709"/>
        <w:rPr>
          <w:rFonts w:ascii="Calibri" w:hAnsi="Calibri" w:cs="Calibri"/>
          <w:b/>
          <w:bCs/>
        </w:rPr>
      </w:pPr>
      <w:r>
        <w:rPr>
          <w:rFonts w:ascii="Calibri" w:hAnsi="Calibri"/>
          <w:b/>
          <w:bCs/>
        </w:rPr>
        <w:t xml:space="preserve">     Recruitment schedule and admission limits</w:t>
      </w:r>
    </w:p>
    <w:p w14:paraId="350A241E" w14:textId="77777777" w:rsidR="00C04BEB" w:rsidRPr="00E87BAE" w:rsidRDefault="00C04BEB" w:rsidP="00C04BEB">
      <w:pPr>
        <w:pStyle w:val="Akapitzlist"/>
        <w:spacing w:after="0" w:line="240" w:lineRule="auto"/>
        <w:ind w:left="142"/>
        <w:jc w:val="both"/>
        <w:rPr>
          <w:rFonts w:cs="Calibri"/>
        </w:rPr>
      </w:pPr>
    </w:p>
    <w:p w14:paraId="5D38A8C1" w14:textId="3E4EEF65" w:rsidR="00E92F47" w:rsidRPr="00D167F7" w:rsidRDefault="00C04BEB">
      <w:pPr>
        <w:pStyle w:val="Akapitzlist"/>
        <w:numPr>
          <w:ilvl w:val="1"/>
          <w:numId w:val="15"/>
        </w:numPr>
        <w:spacing w:after="0" w:line="240" w:lineRule="auto"/>
        <w:jc w:val="both"/>
        <w:rPr>
          <w:rFonts w:cs="Calibri"/>
        </w:rPr>
      </w:pPr>
      <w:r>
        <w:t xml:space="preserve">The UL Rector, in consultation with the Director of </w:t>
      </w:r>
      <w:bookmarkStart w:id="10" w:name="_Hlk121308388"/>
      <w:r>
        <w:t xml:space="preserve">SD </w:t>
      </w:r>
      <w:proofErr w:type="spellStart"/>
      <w:r>
        <w:t>BioMedChem</w:t>
      </w:r>
      <w:bookmarkEnd w:id="10"/>
      <w:proofErr w:type="spellEnd"/>
      <w:r>
        <w:t>, shall establish the recruitment schedule.</w:t>
      </w:r>
    </w:p>
    <w:p w14:paraId="633946C4" w14:textId="0B3AD462" w:rsidR="003475D1" w:rsidRPr="00D167F7" w:rsidRDefault="00A01645">
      <w:pPr>
        <w:pStyle w:val="Akapitzlist"/>
        <w:numPr>
          <w:ilvl w:val="1"/>
          <w:numId w:val="15"/>
        </w:numPr>
        <w:spacing w:after="0" w:line="240" w:lineRule="auto"/>
        <w:jc w:val="both"/>
        <w:rPr>
          <w:rFonts w:cs="Calibri"/>
        </w:rPr>
      </w:pPr>
      <w:r>
        <w:t xml:space="preserve">Recruitment procedure should be completed by 30 September at the latest. In justified cases, a candidate may be admitted to SD </w:t>
      </w:r>
      <w:proofErr w:type="spellStart"/>
      <w:r>
        <w:t>BioMedChem</w:t>
      </w:r>
      <w:proofErr w:type="spellEnd"/>
      <w:r>
        <w:t xml:space="preserve"> at a later date, but no later than 31 October of a given academic year.</w:t>
      </w:r>
    </w:p>
    <w:p w14:paraId="78F1A031" w14:textId="04A708CE" w:rsidR="003D346F" w:rsidRPr="00E87BAE" w:rsidRDefault="003475D1" w:rsidP="00F2150D">
      <w:pPr>
        <w:pStyle w:val="Akapitzlist"/>
        <w:numPr>
          <w:ilvl w:val="1"/>
          <w:numId w:val="15"/>
        </w:numPr>
        <w:spacing w:after="0" w:line="240" w:lineRule="auto"/>
        <w:jc w:val="both"/>
        <w:rPr>
          <w:rFonts w:cs="Calibri"/>
        </w:rPr>
      </w:pPr>
      <w:r>
        <w:lastRenderedPageBreak/>
        <w:t xml:space="preserve">Recruitment procedure may be conducted at a different date in the case of candidates whose doctoral scholarship, if admitted to SD </w:t>
      </w:r>
      <w:proofErr w:type="spellStart"/>
      <w:r>
        <w:t>BioMedChem</w:t>
      </w:r>
      <w:proofErr w:type="spellEnd"/>
      <w:r>
        <w:t xml:space="preserve">, will be financed wholly or in part from external funds as described in Section 15 of the Recruitment Rules, but no later than </w:t>
      </w:r>
    </w:p>
    <w:p w14:paraId="31029D04" w14:textId="34DF634F" w:rsidR="003475D1" w:rsidRPr="00415A43" w:rsidRDefault="00BF3A1F" w:rsidP="003D346F">
      <w:pPr>
        <w:pStyle w:val="Akapitzlist"/>
        <w:spacing w:after="0" w:line="240" w:lineRule="auto"/>
        <w:ind w:left="360"/>
        <w:jc w:val="both"/>
        <w:rPr>
          <w:rFonts w:cs="Calibri"/>
        </w:rPr>
      </w:pPr>
      <w:r>
        <w:t>by 30 November for persons who will commence their studies from the winter semester in a given academic year, and by 31 March for those who will commence their studies from the summer semester. Additional recruitment procedures may also be conducted jointly for the individual categories of persons listed in Section 15(1) (with a common ranking list and a common schedule).</w:t>
      </w:r>
    </w:p>
    <w:p w14:paraId="182A22ED" w14:textId="1AD5DF98" w:rsidR="007143FC" w:rsidRPr="00D167F7" w:rsidRDefault="00160A74">
      <w:pPr>
        <w:pStyle w:val="Akapitzlist"/>
        <w:numPr>
          <w:ilvl w:val="1"/>
          <w:numId w:val="15"/>
        </w:numPr>
        <w:spacing w:after="0" w:line="240" w:lineRule="auto"/>
        <w:jc w:val="both"/>
        <w:rPr>
          <w:rFonts w:cs="Calibri"/>
        </w:rPr>
      </w:pPr>
      <w:r>
        <w:t xml:space="preserve">The UL Rector, in consultation with the Director of SD </w:t>
      </w:r>
      <w:proofErr w:type="spellStart"/>
      <w:r>
        <w:t>BioMedChem</w:t>
      </w:r>
      <w:proofErr w:type="spellEnd"/>
      <w:r>
        <w:t xml:space="preserve">, shall establish the admission limits for candidates to SD </w:t>
      </w:r>
      <w:proofErr w:type="spellStart"/>
      <w:r>
        <w:t>BioMedChem</w:t>
      </w:r>
      <w:proofErr w:type="spellEnd"/>
      <w:r>
        <w:t xml:space="preserve"> within the disciplines in which the education at the doctoral school takes place. The sum of the admission limits for candidates assigned to individual disciplines within SD </w:t>
      </w:r>
      <w:proofErr w:type="spellStart"/>
      <w:r>
        <w:t>BioMedChem</w:t>
      </w:r>
      <w:proofErr w:type="spellEnd"/>
      <w:r>
        <w:t xml:space="preserve"> may be less than the overall admission limits for the respective doctoral school. The admission limits for individual disciplines may be changed during the recruitment process by the Recruitment Committee according to the rules set out in Section 13(7)(b) and (d) of the Recruitment Rules.</w:t>
      </w:r>
    </w:p>
    <w:p w14:paraId="21DC910E" w14:textId="2672DFC3" w:rsidR="00567DB5" w:rsidRPr="00D167F7" w:rsidRDefault="00567DB5">
      <w:pPr>
        <w:pStyle w:val="Akapitzlist"/>
        <w:numPr>
          <w:ilvl w:val="1"/>
          <w:numId w:val="15"/>
        </w:numPr>
        <w:spacing w:after="0" w:line="240" w:lineRule="auto"/>
        <w:jc w:val="both"/>
        <w:rPr>
          <w:rFonts w:cs="Calibri"/>
        </w:rPr>
      </w:pPr>
      <w:r>
        <w:t xml:space="preserve">The UL Rector, at the request of the Director of SD </w:t>
      </w:r>
      <w:proofErr w:type="spellStart"/>
      <w:r>
        <w:t>BioMedChem</w:t>
      </w:r>
      <w:proofErr w:type="spellEnd"/>
      <w:r>
        <w:t>, may decide to increase the admission limits in the doctoral school for a given academic year also during the recruitment process.</w:t>
      </w:r>
    </w:p>
    <w:p w14:paraId="52B54257" w14:textId="7AB87AF8" w:rsidR="00053222" w:rsidRPr="00D167F7" w:rsidRDefault="00A01645">
      <w:pPr>
        <w:pStyle w:val="Akapitzlist"/>
        <w:numPr>
          <w:ilvl w:val="1"/>
          <w:numId w:val="15"/>
        </w:numPr>
        <w:shd w:val="clear" w:color="auto" w:fill="FFFFFF"/>
        <w:tabs>
          <w:tab w:val="left" w:pos="27927"/>
        </w:tabs>
        <w:spacing w:after="0" w:line="240" w:lineRule="auto"/>
        <w:jc w:val="both"/>
        <w:rPr>
          <w:rFonts w:cs="Calibri"/>
        </w:rPr>
      </w:pPr>
      <w:r>
        <w:t xml:space="preserve">Subject to Section 3(2) and Section 3(3), if the admission limit at SD </w:t>
      </w:r>
      <w:proofErr w:type="spellStart"/>
      <w:r>
        <w:t>BioMedChem</w:t>
      </w:r>
      <w:proofErr w:type="spellEnd"/>
      <w:r>
        <w:t xml:space="preserve"> is not filled, the UL Rector may decide to:</w:t>
      </w:r>
    </w:p>
    <w:p w14:paraId="0EBEE936" w14:textId="77777777" w:rsidR="00053222" w:rsidRPr="00D167F7" w:rsidRDefault="00053222" w:rsidP="003475D1">
      <w:pPr>
        <w:numPr>
          <w:ilvl w:val="0"/>
          <w:numId w:val="6"/>
        </w:numPr>
        <w:shd w:val="clear" w:color="auto" w:fill="FFFFFF"/>
        <w:tabs>
          <w:tab w:val="left" w:pos="709"/>
          <w:tab w:val="left" w:pos="27927"/>
        </w:tabs>
        <w:ind w:left="709" w:hanging="283"/>
        <w:jc w:val="both"/>
        <w:rPr>
          <w:rFonts w:ascii="Calibri" w:hAnsi="Calibri" w:cs="Calibri"/>
          <w:sz w:val="22"/>
          <w:szCs w:val="22"/>
        </w:rPr>
      </w:pPr>
      <w:r>
        <w:rPr>
          <w:rFonts w:ascii="Calibri" w:hAnsi="Calibri"/>
          <w:sz w:val="22"/>
          <w:szCs w:val="22"/>
        </w:rPr>
        <w:t>launch another recruitment procedure at a later date;</w:t>
      </w:r>
    </w:p>
    <w:p w14:paraId="4D057BC8" w14:textId="27C9AC9C" w:rsidR="00053222" w:rsidRPr="00D167F7" w:rsidRDefault="00053222" w:rsidP="003475D1">
      <w:pPr>
        <w:numPr>
          <w:ilvl w:val="0"/>
          <w:numId w:val="6"/>
        </w:numPr>
        <w:shd w:val="clear" w:color="auto" w:fill="FFFFFF"/>
        <w:tabs>
          <w:tab w:val="left" w:pos="709"/>
          <w:tab w:val="left" w:pos="27927"/>
        </w:tabs>
        <w:ind w:left="709" w:hanging="283"/>
        <w:jc w:val="both"/>
        <w:rPr>
          <w:rFonts w:ascii="Calibri" w:hAnsi="Calibri" w:cs="Calibri"/>
          <w:sz w:val="22"/>
          <w:szCs w:val="22"/>
        </w:rPr>
      </w:pPr>
      <w:r>
        <w:rPr>
          <w:rFonts w:ascii="Calibri" w:hAnsi="Calibri"/>
          <w:sz w:val="22"/>
          <w:szCs w:val="22"/>
        </w:rPr>
        <w:t xml:space="preserve">extend the period of recruitment to SD </w:t>
      </w:r>
      <w:proofErr w:type="spellStart"/>
      <w:r>
        <w:rPr>
          <w:rFonts w:ascii="Calibri" w:hAnsi="Calibri"/>
          <w:sz w:val="22"/>
          <w:szCs w:val="22"/>
        </w:rPr>
        <w:t>BioMedChem</w:t>
      </w:r>
      <w:proofErr w:type="spellEnd"/>
      <w:r>
        <w:rPr>
          <w:rFonts w:ascii="Calibri" w:hAnsi="Calibri"/>
          <w:sz w:val="22"/>
          <w:szCs w:val="22"/>
        </w:rPr>
        <w:t>.</w:t>
      </w:r>
    </w:p>
    <w:p w14:paraId="666A8637" w14:textId="608E6874" w:rsidR="00053222" w:rsidRPr="00D167F7" w:rsidRDefault="00B25844" w:rsidP="003475D1">
      <w:pPr>
        <w:shd w:val="clear" w:color="auto" w:fill="FFFFFF"/>
        <w:tabs>
          <w:tab w:val="left" w:pos="284"/>
          <w:tab w:val="left" w:pos="27927"/>
        </w:tabs>
        <w:ind w:left="426"/>
        <w:jc w:val="both"/>
        <w:rPr>
          <w:rFonts w:ascii="Calibri" w:hAnsi="Calibri" w:cs="Calibri"/>
          <w:sz w:val="22"/>
          <w:szCs w:val="22"/>
        </w:rPr>
      </w:pPr>
      <w:r>
        <w:rPr>
          <w:rFonts w:ascii="Calibri" w:hAnsi="Calibri"/>
          <w:sz w:val="22"/>
          <w:szCs w:val="22"/>
        </w:rPr>
        <w:t>Announcement of the recruitment procedure at a later date may concern recruitment within selected disciplines. Recruitment procedure announced at a subsequent date shall be based on these Recruitment Rules.</w:t>
      </w:r>
    </w:p>
    <w:p w14:paraId="20399080" w14:textId="77777777" w:rsidR="00053222" w:rsidRPr="00E87BAE" w:rsidRDefault="00053222" w:rsidP="00053222">
      <w:pPr>
        <w:pStyle w:val="Akapitzlist"/>
        <w:spacing w:after="0" w:line="240" w:lineRule="auto"/>
        <w:ind w:left="360"/>
        <w:jc w:val="both"/>
        <w:rPr>
          <w:rFonts w:cs="Calibri"/>
        </w:rPr>
      </w:pPr>
    </w:p>
    <w:p w14:paraId="4D4F0B0E" w14:textId="097F17D9" w:rsidR="005B039D" w:rsidRPr="00D167F7" w:rsidRDefault="005B039D" w:rsidP="005B039D">
      <w:pPr>
        <w:shd w:val="clear" w:color="auto" w:fill="FFFFFF"/>
        <w:tabs>
          <w:tab w:val="left" w:pos="720"/>
        </w:tabs>
        <w:jc w:val="center"/>
        <w:rPr>
          <w:rFonts w:ascii="Calibri" w:hAnsi="Calibri" w:cs="Calibri"/>
          <w:b/>
          <w:bCs/>
          <w:szCs w:val="28"/>
        </w:rPr>
      </w:pPr>
      <w:bookmarkStart w:id="11" w:name="_Hlk120273381"/>
      <w:r>
        <w:rPr>
          <w:rFonts w:ascii="Calibri" w:hAnsi="Calibri"/>
          <w:b/>
          <w:bCs/>
          <w:szCs w:val="28"/>
        </w:rPr>
        <w:t>Section 4</w:t>
      </w:r>
    </w:p>
    <w:p w14:paraId="6A06AAC9" w14:textId="79786BE6" w:rsidR="005B039D" w:rsidRPr="00D167F7" w:rsidRDefault="005B039D" w:rsidP="005B039D">
      <w:pPr>
        <w:shd w:val="clear" w:color="auto" w:fill="FFFFFF"/>
        <w:tabs>
          <w:tab w:val="left" w:pos="720"/>
        </w:tabs>
        <w:jc w:val="center"/>
        <w:rPr>
          <w:rFonts w:ascii="Calibri" w:hAnsi="Calibri" w:cs="Calibri"/>
          <w:b/>
          <w:bCs/>
          <w:szCs w:val="28"/>
        </w:rPr>
      </w:pPr>
      <w:r>
        <w:rPr>
          <w:rFonts w:ascii="Calibri" w:hAnsi="Calibri"/>
          <w:b/>
          <w:bCs/>
          <w:szCs w:val="28"/>
        </w:rPr>
        <w:t>Payment</w:t>
      </w:r>
    </w:p>
    <w:bookmarkEnd w:id="11"/>
    <w:p w14:paraId="1BD04899" w14:textId="77777777" w:rsidR="005B039D" w:rsidRPr="00D167F7" w:rsidRDefault="005B039D" w:rsidP="005B039D">
      <w:pPr>
        <w:shd w:val="clear" w:color="auto" w:fill="FFFFFF"/>
        <w:tabs>
          <w:tab w:val="left" w:pos="720"/>
        </w:tabs>
        <w:jc w:val="center"/>
        <w:rPr>
          <w:rFonts w:ascii="Calibri" w:hAnsi="Calibri" w:cs="Calibri"/>
          <w:b/>
          <w:bCs/>
          <w:szCs w:val="28"/>
        </w:rPr>
      </w:pPr>
    </w:p>
    <w:p w14:paraId="5F11B0A8" w14:textId="6EBCF2C6" w:rsidR="005B039D" w:rsidRPr="00D167F7" w:rsidRDefault="005B039D" w:rsidP="005B039D">
      <w:pPr>
        <w:shd w:val="clear" w:color="auto" w:fill="FFFFFF"/>
        <w:tabs>
          <w:tab w:val="left" w:pos="720"/>
          <w:tab w:val="left" w:pos="1134"/>
          <w:tab w:val="left" w:pos="27927"/>
        </w:tabs>
        <w:jc w:val="both"/>
        <w:rPr>
          <w:rFonts w:ascii="Calibri" w:hAnsi="Calibri" w:cs="Calibri"/>
          <w:sz w:val="22"/>
          <w:szCs w:val="22"/>
        </w:rPr>
      </w:pPr>
      <w:r>
        <w:rPr>
          <w:rFonts w:ascii="Calibri" w:hAnsi="Calibri"/>
          <w:sz w:val="22"/>
          <w:szCs w:val="22"/>
        </w:rPr>
        <w:t xml:space="preserve">The amount of the application fee and its payment procedure are determined by separate regulations in force at UL. </w:t>
      </w:r>
    </w:p>
    <w:p w14:paraId="61BA8EB6" w14:textId="061043F6" w:rsidR="00EF1F87" w:rsidRPr="00D167F7" w:rsidRDefault="00EF1F87" w:rsidP="005B039D">
      <w:pPr>
        <w:shd w:val="clear" w:color="auto" w:fill="FFFFFF"/>
        <w:tabs>
          <w:tab w:val="left" w:pos="720"/>
          <w:tab w:val="left" w:pos="1134"/>
          <w:tab w:val="left" w:pos="27927"/>
        </w:tabs>
        <w:jc w:val="both"/>
        <w:rPr>
          <w:rFonts w:ascii="Calibri" w:hAnsi="Calibri" w:cs="Calibri"/>
          <w:sz w:val="22"/>
          <w:szCs w:val="22"/>
        </w:rPr>
      </w:pPr>
    </w:p>
    <w:p w14:paraId="1ACEEDFF" w14:textId="338422F3" w:rsidR="00EF1F87" w:rsidRPr="00D167F7" w:rsidRDefault="00EF1F87" w:rsidP="00EF1F87">
      <w:pPr>
        <w:shd w:val="clear" w:color="auto" w:fill="FFFFFF"/>
        <w:tabs>
          <w:tab w:val="left" w:pos="720"/>
        </w:tabs>
        <w:jc w:val="center"/>
        <w:rPr>
          <w:rFonts w:ascii="Calibri" w:hAnsi="Calibri" w:cs="Calibri"/>
          <w:b/>
          <w:bCs/>
          <w:szCs w:val="28"/>
        </w:rPr>
      </w:pPr>
      <w:r>
        <w:rPr>
          <w:rFonts w:ascii="Calibri" w:hAnsi="Calibri"/>
          <w:b/>
          <w:bCs/>
          <w:szCs w:val="28"/>
        </w:rPr>
        <w:t>Section 5</w:t>
      </w:r>
    </w:p>
    <w:p w14:paraId="0F8D0FEE" w14:textId="50EE37ED" w:rsidR="00EF1F87" w:rsidRPr="00D167F7" w:rsidRDefault="00EF1F87" w:rsidP="00EF1F87">
      <w:pPr>
        <w:shd w:val="clear" w:color="auto" w:fill="FFFFFF"/>
        <w:tabs>
          <w:tab w:val="left" w:pos="720"/>
        </w:tabs>
        <w:jc w:val="center"/>
        <w:rPr>
          <w:rFonts w:ascii="Calibri" w:hAnsi="Calibri" w:cs="Calibri"/>
          <w:b/>
          <w:bCs/>
          <w:szCs w:val="28"/>
        </w:rPr>
      </w:pPr>
      <w:r>
        <w:rPr>
          <w:rFonts w:ascii="Calibri" w:hAnsi="Calibri"/>
          <w:b/>
          <w:bCs/>
          <w:szCs w:val="28"/>
        </w:rPr>
        <w:t>Recruitment Committee</w:t>
      </w:r>
    </w:p>
    <w:p w14:paraId="390BE2D3" w14:textId="77777777" w:rsidR="00EF1F87" w:rsidRPr="00D167F7" w:rsidRDefault="00EF1F87" w:rsidP="005B039D">
      <w:pPr>
        <w:shd w:val="clear" w:color="auto" w:fill="FFFFFF"/>
        <w:tabs>
          <w:tab w:val="left" w:pos="720"/>
          <w:tab w:val="left" w:pos="1134"/>
          <w:tab w:val="left" w:pos="27927"/>
        </w:tabs>
        <w:jc w:val="both"/>
        <w:rPr>
          <w:rFonts w:ascii="Calibri" w:hAnsi="Calibri" w:cs="Calibri"/>
          <w:sz w:val="22"/>
          <w:szCs w:val="22"/>
        </w:rPr>
      </w:pPr>
    </w:p>
    <w:p w14:paraId="6FB2A27C" w14:textId="44308C6A" w:rsidR="00EF1F87" w:rsidRPr="00D167F7" w:rsidRDefault="00EF1F87" w:rsidP="003B7BB1">
      <w:pPr>
        <w:numPr>
          <w:ilvl w:val="0"/>
          <w:numId w:val="5"/>
        </w:numPr>
        <w:ind w:left="426" w:hanging="426"/>
        <w:jc w:val="both"/>
        <w:rPr>
          <w:rFonts w:ascii="Calibri" w:eastAsia="Times New Roman" w:hAnsi="Calibri" w:cs="Calibri"/>
          <w:sz w:val="22"/>
          <w:szCs w:val="22"/>
        </w:rPr>
      </w:pPr>
      <w:r>
        <w:rPr>
          <w:rFonts w:ascii="Calibri" w:hAnsi="Calibri"/>
          <w:sz w:val="22"/>
          <w:szCs w:val="22"/>
        </w:rPr>
        <w:t xml:space="preserve">The Recruitment Committee shall be appointed by the Director of SD </w:t>
      </w:r>
      <w:proofErr w:type="spellStart"/>
      <w:r>
        <w:rPr>
          <w:rFonts w:ascii="Calibri" w:hAnsi="Calibri"/>
          <w:sz w:val="22"/>
          <w:szCs w:val="22"/>
        </w:rPr>
        <w:t>BioMedChem</w:t>
      </w:r>
      <w:proofErr w:type="spellEnd"/>
      <w:r>
        <w:rPr>
          <w:rFonts w:ascii="Calibri" w:hAnsi="Calibri"/>
          <w:sz w:val="22"/>
          <w:szCs w:val="22"/>
        </w:rPr>
        <w:t xml:space="preserve">, in consultation with the </w:t>
      </w:r>
      <w:bookmarkStart w:id="12" w:name="_Hlk65063512"/>
      <w:r>
        <w:rPr>
          <w:rFonts w:ascii="Calibri" w:hAnsi="Calibri"/>
          <w:sz w:val="22"/>
          <w:szCs w:val="22"/>
        </w:rPr>
        <w:t>School Council</w:t>
      </w:r>
      <w:bookmarkEnd w:id="12"/>
      <w:r>
        <w:rPr>
          <w:rFonts w:ascii="Calibri" w:hAnsi="Calibri"/>
          <w:sz w:val="22"/>
          <w:szCs w:val="22"/>
        </w:rPr>
        <w:t xml:space="preserve">. The Recruitment Committee shall be chaired by the Director of SD </w:t>
      </w:r>
      <w:proofErr w:type="spellStart"/>
      <w:r>
        <w:rPr>
          <w:rFonts w:ascii="Calibri" w:hAnsi="Calibri"/>
          <w:sz w:val="22"/>
          <w:szCs w:val="22"/>
        </w:rPr>
        <w:t>BioMedChem</w:t>
      </w:r>
      <w:proofErr w:type="spellEnd"/>
      <w:r>
        <w:rPr>
          <w:rFonts w:ascii="Calibri" w:hAnsi="Calibri"/>
          <w:sz w:val="22"/>
          <w:szCs w:val="22"/>
        </w:rPr>
        <w:t>, who - at the time of appointment of the Committee - shall also indicate the person who will act as the deputy chair of the Recruitment Committee.</w:t>
      </w:r>
    </w:p>
    <w:p w14:paraId="154CE13F" w14:textId="0C4E72A1" w:rsidR="00EF1F87" w:rsidRPr="00D167F7" w:rsidRDefault="00EF1F87" w:rsidP="003B7BB1">
      <w:pPr>
        <w:numPr>
          <w:ilvl w:val="0"/>
          <w:numId w:val="5"/>
        </w:numPr>
        <w:ind w:left="425" w:hanging="425"/>
        <w:jc w:val="both"/>
        <w:rPr>
          <w:rFonts w:ascii="Calibri" w:eastAsia="Times New Roman" w:hAnsi="Calibri" w:cs="Calibri"/>
          <w:sz w:val="22"/>
          <w:szCs w:val="22"/>
        </w:rPr>
      </w:pPr>
      <w:r>
        <w:rPr>
          <w:rFonts w:ascii="Calibri" w:hAnsi="Calibri"/>
          <w:sz w:val="22"/>
          <w:szCs w:val="22"/>
        </w:rPr>
        <w:t xml:space="preserve">The Recruitment Committee shall be composed of the Director of SD </w:t>
      </w:r>
      <w:proofErr w:type="spellStart"/>
      <w:r>
        <w:rPr>
          <w:rFonts w:ascii="Calibri" w:hAnsi="Calibri"/>
          <w:sz w:val="22"/>
          <w:szCs w:val="22"/>
        </w:rPr>
        <w:t>BioMedChem</w:t>
      </w:r>
      <w:proofErr w:type="spellEnd"/>
      <w:r>
        <w:rPr>
          <w:rFonts w:ascii="Calibri" w:hAnsi="Calibri"/>
          <w:sz w:val="22"/>
          <w:szCs w:val="22"/>
        </w:rPr>
        <w:t xml:space="preserve"> and at least two representatives of each of the disciplines in which education is provided at SD </w:t>
      </w:r>
      <w:proofErr w:type="spellStart"/>
      <w:r>
        <w:rPr>
          <w:rFonts w:ascii="Calibri" w:hAnsi="Calibri"/>
          <w:sz w:val="22"/>
          <w:szCs w:val="22"/>
        </w:rPr>
        <w:t>BioMedChem</w:t>
      </w:r>
      <w:proofErr w:type="spellEnd"/>
      <w:r>
        <w:rPr>
          <w:rFonts w:ascii="Calibri" w:hAnsi="Calibri"/>
          <w:sz w:val="22"/>
          <w:szCs w:val="22"/>
        </w:rPr>
        <w:t xml:space="preserve">, holding the Doctor of Letters / Doctor of Science degree or the title of Professor. A representative of doctoral students shall participate in the proceedings of the Committee as an observer. The representative of doctoral students shall be appointed in accordance with the rules laid down in the regulations governing the activities of the doctoral students’ government. The absence of a doctoral student during the proceedings of the Committee shall not prevent the Committee from taking decisions. A member of the School Council may be a member of the Recruitment Committee. If the recruitment procedure is conducted under </w:t>
      </w:r>
      <w:bookmarkStart w:id="13" w:name="_Hlk61532504"/>
      <w:r>
        <w:rPr>
          <w:rFonts w:ascii="Calibri" w:hAnsi="Calibri"/>
          <w:sz w:val="22"/>
          <w:szCs w:val="22"/>
        </w:rPr>
        <w:t>Section 15</w:t>
      </w:r>
      <w:bookmarkEnd w:id="13"/>
      <w:r>
        <w:rPr>
          <w:rFonts w:ascii="Calibri" w:hAnsi="Calibri"/>
          <w:sz w:val="22"/>
          <w:szCs w:val="22"/>
        </w:rPr>
        <w:t xml:space="preserve">(1)(a) and (b) of these Rules, the manager of the scientific project for which the candidate is applying may also participate in the interview as an observer. </w:t>
      </w:r>
    </w:p>
    <w:p w14:paraId="2CAC22D8" w14:textId="77777777" w:rsidR="009406F6" w:rsidRPr="00D167F7" w:rsidRDefault="00EF1F87" w:rsidP="009406F6">
      <w:pPr>
        <w:numPr>
          <w:ilvl w:val="0"/>
          <w:numId w:val="5"/>
        </w:numPr>
        <w:ind w:left="425" w:hanging="425"/>
        <w:jc w:val="both"/>
        <w:rPr>
          <w:rFonts w:ascii="Calibri" w:hAnsi="Calibri" w:cs="Calibri"/>
          <w:sz w:val="22"/>
          <w:szCs w:val="22"/>
        </w:rPr>
      </w:pPr>
      <w:r>
        <w:rPr>
          <w:rFonts w:ascii="Calibri" w:hAnsi="Calibri"/>
          <w:sz w:val="22"/>
          <w:szCs w:val="22"/>
        </w:rPr>
        <w:t xml:space="preserve">The following shall participate in the proceedings of the Committee: chairperson of the Recruitment Committee, all representatives of the discipline which the candidate has chosen as </w:t>
      </w:r>
      <w:r>
        <w:rPr>
          <w:rFonts w:ascii="Calibri" w:hAnsi="Calibri"/>
          <w:sz w:val="22"/>
          <w:szCs w:val="22"/>
        </w:rPr>
        <w:lastRenderedPageBreak/>
        <w:t>the lead discipline (or to which he/she has been assigned by the Committee) and at least one representative of the other disciplines. In the absence of the chairperson as a result of force majeure, the Committee shall be chaired by a deputy chairperson of the Recruitment Committee.</w:t>
      </w:r>
    </w:p>
    <w:p w14:paraId="14E28154" w14:textId="77777777" w:rsidR="00F611BB" w:rsidRDefault="00EF1F87" w:rsidP="00F611BB">
      <w:pPr>
        <w:widowControl/>
        <w:numPr>
          <w:ilvl w:val="0"/>
          <w:numId w:val="5"/>
        </w:numPr>
        <w:suppressAutoHyphens w:val="0"/>
        <w:ind w:left="425" w:hanging="425"/>
        <w:jc w:val="both"/>
        <w:rPr>
          <w:rFonts w:ascii="Calibri" w:hAnsi="Calibri" w:cs="Calibri"/>
          <w:sz w:val="22"/>
          <w:szCs w:val="22"/>
        </w:rPr>
      </w:pPr>
      <w:r>
        <w:rPr>
          <w:rFonts w:ascii="Calibri" w:hAnsi="Calibri"/>
          <w:sz w:val="22"/>
          <w:szCs w:val="22"/>
        </w:rPr>
        <w:t xml:space="preserve">The Committee shall take its decisions by a simple majority. In the event of a tied vote, the chairperson of the Committee (or, in his/her absence </w:t>
      </w:r>
    </w:p>
    <w:p w14:paraId="13B6DFA7" w14:textId="77777777" w:rsidR="00F611BB" w:rsidRDefault="00F611BB" w:rsidP="00F611BB">
      <w:pPr>
        <w:widowControl/>
        <w:suppressAutoHyphens w:val="0"/>
        <w:ind w:left="425"/>
        <w:jc w:val="both"/>
        <w:rPr>
          <w:rFonts w:ascii="Calibri" w:hAnsi="Calibri" w:cs="Calibri"/>
          <w:sz w:val="22"/>
          <w:szCs w:val="22"/>
        </w:rPr>
      </w:pPr>
    </w:p>
    <w:p w14:paraId="7235E81B" w14:textId="77777777" w:rsidR="00F611BB" w:rsidRDefault="00F611BB" w:rsidP="00F611BB">
      <w:pPr>
        <w:widowControl/>
        <w:suppressAutoHyphens w:val="0"/>
        <w:ind w:left="425"/>
        <w:jc w:val="both"/>
        <w:rPr>
          <w:rFonts w:ascii="Calibri" w:hAnsi="Calibri" w:cs="Calibri"/>
          <w:sz w:val="22"/>
          <w:szCs w:val="22"/>
        </w:rPr>
      </w:pPr>
    </w:p>
    <w:p w14:paraId="5A4E9464" w14:textId="69AECE86" w:rsidR="00EF1F87" w:rsidRPr="00F611BB" w:rsidRDefault="00EF1F87" w:rsidP="00F611BB">
      <w:pPr>
        <w:widowControl/>
        <w:suppressAutoHyphens w:val="0"/>
        <w:ind w:left="425"/>
        <w:jc w:val="both"/>
        <w:rPr>
          <w:rFonts w:ascii="Calibri" w:hAnsi="Calibri" w:cs="Calibri"/>
          <w:sz w:val="22"/>
          <w:szCs w:val="22"/>
        </w:rPr>
      </w:pPr>
      <w:r>
        <w:rPr>
          <w:rFonts w:ascii="Calibri" w:hAnsi="Calibri"/>
          <w:sz w:val="22"/>
          <w:szCs w:val="22"/>
        </w:rPr>
        <w:t xml:space="preserve">- the deputy chairperson) shall have the casting vote. If the Committee includes a person who has declared his/her willingness to undertake the supervisorship of a particular candidate, that person shall be excluded from voting on the candidate for whom he/she has declared his/her willingness to undertake the supervisorship. </w:t>
      </w:r>
    </w:p>
    <w:p w14:paraId="417C230F" w14:textId="3353871B" w:rsidR="00415A43" w:rsidRDefault="00415A43">
      <w:pPr>
        <w:widowControl/>
        <w:suppressAutoHyphens w:val="0"/>
        <w:rPr>
          <w:rFonts w:ascii="Calibri" w:hAnsi="Calibri" w:cs="Calibri"/>
          <w:sz w:val="22"/>
          <w:szCs w:val="22"/>
        </w:rPr>
      </w:pPr>
    </w:p>
    <w:p w14:paraId="294449CA" w14:textId="43058EB3" w:rsidR="007143FC" w:rsidRPr="00D167F7" w:rsidRDefault="007143FC" w:rsidP="007143FC">
      <w:pPr>
        <w:shd w:val="clear" w:color="auto" w:fill="FFFFFF"/>
        <w:jc w:val="center"/>
        <w:rPr>
          <w:rFonts w:ascii="Calibri" w:hAnsi="Calibri" w:cs="Calibri"/>
          <w:b/>
          <w:bCs/>
        </w:rPr>
      </w:pPr>
      <w:bookmarkStart w:id="14" w:name="_Hlk120267607"/>
      <w:r>
        <w:rPr>
          <w:rFonts w:ascii="Calibri" w:hAnsi="Calibri"/>
          <w:b/>
          <w:bCs/>
        </w:rPr>
        <w:t>Section 6</w:t>
      </w:r>
    </w:p>
    <w:p w14:paraId="3BCF8115" w14:textId="7B13D282" w:rsidR="007143FC" w:rsidRPr="00D167F7" w:rsidRDefault="007143FC" w:rsidP="007143FC">
      <w:pPr>
        <w:jc w:val="center"/>
        <w:rPr>
          <w:rFonts w:ascii="Calibri" w:hAnsi="Calibri" w:cs="Calibri"/>
          <w:b/>
          <w:bCs/>
        </w:rPr>
      </w:pPr>
      <w:r>
        <w:rPr>
          <w:rFonts w:ascii="Calibri" w:hAnsi="Calibri"/>
          <w:b/>
          <w:bCs/>
        </w:rPr>
        <w:t>Stages of the recruitment procedure</w:t>
      </w:r>
    </w:p>
    <w:bookmarkEnd w:id="14"/>
    <w:p w14:paraId="78A0BFC7" w14:textId="77777777" w:rsidR="00394F48" w:rsidRPr="00D167F7" w:rsidRDefault="00394F48" w:rsidP="007143FC">
      <w:pPr>
        <w:widowControl/>
        <w:suppressAutoHyphens w:val="0"/>
        <w:jc w:val="both"/>
        <w:rPr>
          <w:rFonts w:ascii="Calibri" w:eastAsia="Calibri" w:hAnsi="Calibri" w:cs="Calibri"/>
          <w:kern w:val="0"/>
          <w:sz w:val="22"/>
          <w:szCs w:val="22"/>
          <w:lang w:eastAsia="en-US"/>
        </w:rPr>
      </w:pPr>
    </w:p>
    <w:p w14:paraId="30D5FA91" w14:textId="77777777" w:rsidR="00B00777" w:rsidRPr="00B00777" w:rsidRDefault="00B00777" w:rsidP="00B00777">
      <w:pPr>
        <w:pStyle w:val="Akapitzlist"/>
        <w:numPr>
          <w:ilvl w:val="3"/>
          <w:numId w:val="15"/>
        </w:numPr>
        <w:tabs>
          <w:tab w:val="clear" w:pos="1800"/>
          <w:tab w:val="num" w:pos="1440"/>
        </w:tabs>
        <w:spacing w:after="0" w:line="240" w:lineRule="auto"/>
        <w:ind w:left="567"/>
        <w:jc w:val="both"/>
        <w:rPr>
          <w:rFonts w:eastAsia="Calibri" w:cs="Calibri"/>
          <w:kern w:val="0"/>
        </w:rPr>
      </w:pPr>
      <w:r>
        <w:t>Recruitment shall be carried out by a Recruitment Committee through a competitive process.</w:t>
      </w:r>
    </w:p>
    <w:p w14:paraId="38AF0961" w14:textId="73EFD1D7" w:rsidR="00BF6103" w:rsidRPr="00B00777" w:rsidRDefault="004940FA" w:rsidP="00B00777">
      <w:pPr>
        <w:pStyle w:val="Akapitzlist"/>
        <w:numPr>
          <w:ilvl w:val="3"/>
          <w:numId w:val="15"/>
        </w:numPr>
        <w:tabs>
          <w:tab w:val="clear" w:pos="1800"/>
          <w:tab w:val="num" w:pos="1440"/>
        </w:tabs>
        <w:spacing w:after="0" w:line="240" w:lineRule="auto"/>
        <w:ind w:left="567"/>
        <w:jc w:val="both"/>
        <w:rPr>
          <w:rFonts w:eastAsia="Calibri" w:cs="Calibri"/>
          <w:kern w:val="0"/>
        </w:rPr>
      </w:pPr>
      <w:r>
        <w:t>The stages of the recruitment procedure shall include:</w:t>
      </w:r>
    </w:p>
    <w:p w14:paraId="5C2C7FDB" w14:textId="1DBE2A71" w:rsidR="009F3AC8" w:rsidRPr="00D167F7" w:rsidRDefault="007F66AC" w:rsidP="00B00777">
      <w:pPr>
        <w:pStyle w:val="Akapitzlist"/>
        <w:numPr>
          <w:ilvl w:val="0"/>
          <w:numId w:val="3"/>
        </w:numPr>
        <w:tabs>
          <w:tab w:val="clear" w:pos="1080"/>
          <w:tab w:val="num" w:pos="720"/>
        </w:tabs>
        <w:spacing w:after="0" w:line="240" w:lineRule="auto"/>
        <w:ind w:hanging="513"/>
        <w:jc w:val="both"/>
        <w:rPr>
          <w:rFonts w:eastAsia="DejaVu Sans" w:cs="Calibri"/>
        </w:rPr>
      </w:pPr>
      <w:r>
        <w:t>registration in the IRK system,</w:t>
      </w:r>
    </w:p>
    <w:p w14:paraId="1346AFD9" w14:textId="750D497D" w:rsidR="00EE380D" w:rsidRPr="00D167F7" w:rsidRDefault="004940FA" w:rsidP="00EE380D">
      <w:pPr>
        <w:pStyle w:val="Akapitzlist"/>
        <w:numPr>
          <w:ilvl w:val="0"/>
          <w:numId w:val="3"/>
        </w:numPr>
        <w:tabs>
          <w:tab w:val="clear" w:pos="1080"/>
          <w:tab w:val="num" w:pos="720"/>
        </w:tabs>
        <w:spacing w:after="0" w:line="240" w:lineRule="auto"/>
        <w:ind w:hanging="513"/>
        <w:jc w:val="both"/>
        <w:rPr>
          <w:rFonts w:eastAsia="DejaVu Sans" w:cs="Calibri"/>
        </w:rPr>
      </w:pPr>
      <w:r>
        <w:t>submitting a set of documents listed in Section 8 of the Recruitment Rules,</w:t>
      </w:r>
    </w:p>
    <w:p w14:paraId="512FC799" w14:textId="30149AAF" w:rsidR="001C49EB" w:rsidRPr="00D167F7" w:rsidRDefault="00386457" w:rsidP="00EE380D">
      <w:pPr>
        <w:pStyle w:val="Akapitzlist"/>
        <w:numPr>
          <w:ilvl w:val="0"/>
          <w:numId w:val="3"/>
        </w:numPr>
        <w:tabs>
          <w:tab w:val="clear" w:pos="1080"/>
          <w:tab w:val="num" w:pos="720"/>
        </w:tabs>
        <w:spacing w:after="0" w:line="240" w:lineRule="auto"/>
        <w:ind w:hanging="513"/>
        <w:jc w:val="both"/>
        <w:rPr>
          <w:rFonts w:eastAsia="DejaVu Sans" w:cs="Calibri"/>
          <w:iCs/>
        </w:rPr>
      </w:pPr>
      <w:r>
        <w:t xml:space="preserve">taking an English language proficiency examination at B2 level, for candidates who do not have a document confirming their knowledge of English compliant with the List of Documents Confirming the Knowledge of a Modern Foreign Language (Annex 6 to the Recruitment Rules),                  </w:t>
      </w:r>
    </w:p>
    <w:p w14:paraId="1B4E7F44" w14:textId="10E4CAC0" w:rsidR="00D261F1" w:rsidRPr="00D261F1" w:rsidRDefault="00E071B7" w:rsidP="00D261F1">
      <w:pPr>
        <w:pStyle w:val="Akapitzlist"/>
        <w:numPr>
          <w:ilvl w:val="0"/>
          <w:numId w:val="3"/>
        </w:numPr>
        <w:tabs>
          <w:tab w:val="clear" w:pos="1080"/>
          <w:tab w:val="num" w:pos="720"/>
        </w:tabs>
        <w:spacing w:after="0" w:line="240" w:lineRule="auto"/>
        <w:ind w:hanging="513"/>
        <w:jc w:val="both"/>
        <w:rPr>
          <w:rFonts w:eastAsia="DejaVu Sans" w:cs="Calibri"/>
        </w:rPr>
      </w:pPr>
      <w:r>
        <w:t>an interview with the candidate.</w:t>
      </w:r>
    </w:p>
    <w:p w14:paraId="38E1673D" w14:textId="6322FE5B" w:rsidR="0094250F" w:rsidRPr="00D167F7" w:rsidRDefault="0094250F" w:rsidP="00980C5C">
      <w:pPr>
        <w:jc w:val="both"/>
        <w:rPr>
          <w:rFonts w:ascii="Calibri" w:hAnsi="Calibri" w:cs="Calibri"/>
        </w:rPr>
      </w:pPr>
      <w:bookmarkStart w:id="15" w:name="_Hlk64896439"/>
      <w:bookmarkStart w:id="16" w:name="_Hlk62719372"/>
      <w:bookmarkStart w:id="17" w:name="_Hlk62722451"/>
    </w:p>
    <w:p w14:paraId="7F21FCC0" w14:textId="09BEF464" w:rsidR="00067E26" w:rsidRPr="00D167F7" w:rsidRDefault="00BF6103" w:rsidP="00EF4A86">
      <w:pPr>
        <w:pStyle w:val="Akapitzlist"/>
        <w:shd w:val="clear" w:color="auto" w:fill="FFFFFF"/>
        <w:tabs>
          <w:tab w:val="left" w:pos="720"/>
          <w:tab w:val="left" w:pos="1134"/>
          <w:tab w:val="left" w:pos="27927"/>
        </w:tabs>
        <w:spacing w:after="0" w:line="240" w:lineRule="auto"/>
        <w:ind w:left="142"/>
        <w:jc w:val="center"/>
        <w:rPr>
          <w:rFonts w:cs="Calibri"/>
          <w:b/>
          <w:bCs/>
          <w:sz w:val="24"/>
          <w:szCs w:val="24"/>
        </w:rPr>
      </w:pPr>
      <w:bookmarkStart w:id="18" w:name="_Hlk62722492"/>
      <w:bookmarkEnd w:id="15"/>
      <w:bookmarkEnd w:id="16"/>
      <w:bookmarkEnd w:id="17"/>
      <w:r>
        <w:rPr>
          <w:b/>
          <w:bCs/>
          <w:sz w:val="24"/>
          <w:szCs w:val="24"/>
        </w:rPr>
        <w:t>Section 7</w:t>
      </w:r>
    </w:p>
    <w:p w14:paraId="4238D52B" w14:textId="719B5A7E" w:rsidR="00BF6103" w:rsidRPr="00D167F7" w:rsidRDefault="00540D18" w:rsidP="00EF4A86">
      <w:pPr>
        <w:shd w:val="clear" w:color="auto" w:fill="FFFFFF"/>
        <w:tabs>
          <w:tab w:val="left" w:pos="720"/>
        </w:tabs>
        <w:jc w:val="center"/>
        <w:rPr>
          <w:rFonts w:ascii="Calibri" w:hAnsi="Calibri" w:cs="Calibri"/>
          <w:b/>
          <w:bCs/>
        </w:rPr>
      </w:pPr>
      <w:r>
        <w:rPr>
          <w:rFonts w:ascii="Calibri" w:hAnsi="Calibri"/>
          <w:b/>
          <w:bCs/>
        </w:rPr>
        <w:t xml:space="preserve">   Online registration in the IRK system</w:t>
      </w:r>
    </w:p>
    <w:bookmarkEnd w:id="18"/>
    <w:p w14:paraId="195698D5" w14:textId="77777777" w:rsidR="00BF6103" w:rsidRPr="00D167F7" w:rsidRDefault="00BF6103" w:rsidP="001279DB">
      <w:pPr>
        <w:shd w:val="clear" w:color="auto" w:fill="FFFFFF"/>
        <w:tabs>
          <w:tab w:val="left" w:pos="720"/>
        </w:tabs>
        <w:spacing w:line="276" w:lineRule="auto"/>
        <w:jc w:val="both"/>
        <w:rPr>
          <w:rFonts w:ascii="Calibri" w:hAnsi="Calibri" w:cs="Calibri"/>
          <w:b/>
          <w:bCs/>
          <w:szCs w:val="28"/>
        </w:rPr>
      </w:pPr>
    </w:p>
    <w:p w14:paraId="562EB42B" w14:textId="100A268B" w:rsidR="00987B00" w:rsidRPr="00D167F7" w:rsidRDefault="00865A7E" w:rsidP="0076358A">
      <w:pPr>
        <w:numPr>
          <w:ilvl w:val="0"/>
          <w:numId w:val="4"/>
        </w:numPr>
        <w:shd w:val="clear" w:color="auto" w:fill="FFFFFF"/>
        <w:tabs>
          <w:tab w:val="clear" w:pos="720"/>
        </w:tabs>
        <w:ind w:left="426" w:hanging="426"/>
        <w:jc w:val="both"/>
        <w:rPr>
          <w:rFonts w:ascii="Calibri" w:hAnsi="Calibri" w:cs="Calibri"/>
          <w:sz w:val="22"/>
        </w:rPr>
      </w:pPr>
      <w:r>
        <w:rPr>
          <w:rFonts w:ascii="Calibri" w:hAnsi="Calibri"/>
          <w:sz w:val="22"/>
        </w:rPr>
        <w:t xml:space="preserve">An applicant for admission to SD </w:t>
      </w:r>
      <w:proofErr w:type="spellStart"/>
      <w:r>
        <w:rPr>
          <w:rFonts w:ascii="Calibri" w:hAnsi="Calibri"/>
          <w:sz w:val="22"/>
        </w:rPr>
        <w:t>BioMedChem</w:t>
      </w:r>
      <w:proofErr w:type="spellEnd"/>
      <w:r>
        <w:rPr>
          <w:rFonts w:ascii="Calibri" w:hAnsi="Calibri"/>
          <w:sz w:val="22"/>
        </w:rPr>
        <w:t xml:space="preserve"> is obliged to register in IRK. The candidate's responsibilities shall include in particular:</w:t>
      </w:r>
    </w:p>
    <w:p w14:paraId="67226DB3" w14:textId="6AB62D96" w:rsidR="00A5311B" w:rsidRPr="00D167F7" w:rsidRDefault="00A5311B" w:rsidP="0076358A">
      <w:pPr>
        <w:numPr>
          <w:ilvl w:val="1"/>
          <w:numId w:val="3"/>
        </w:numPr>
        <w:shd w:val="clear" w:color="auto" w:fill="FFFFFF"/>
        <w:tabs>
          <w:tab w:val="clear" w:pos="644"/>
        </w:tabs>
        <w:ind w:left="851" w:hanging="425"/>
        <w:jc w:val="both"/>
        <w:rPr>
          <w:rFonts w:ascii="Calibri" w:hAnsi="Calibri" w:cs="Calibri"/>
          <w:sz w:val="22"/>
        </w:rPr>
      </w:pPr>
      <w:r>
        <w:rPr>
          <w:rFonts w:ascii="Calibri" w:hAnsi="Calibri"/>
          <w:sz w:val="22"/>
        </w:rPr>
        <w:t xml:space="preserve">selecting a doctoral school and identifying the discipline(s) in which the doctoral dissertation will be prepared. If the doctoral dissertation is to be prepared in more than one discipline, the candidate shall indicate the lead discipline, </w:t>
      </w:r>
    </w:p>
    <w:p w14:paraId="715BA359" w14:textId="7DD6070B" w:rsidR="009F1E1D" w:rsidRPr="00D167F7" w:rsidRDefault="00163007" w:rsidP="0076358A">
      <w:pPr>
        <w:numPr>
          <w:ilvl w:val="1"/>
          <w:numId w:val="3"/>
        </w:numPr>
        <w:shd w:val="clear" w:color="auto" w:fill="FFFFFF"/>
        <w:tabs>
          <w:tab w:val="clear" w:pos="644"/>
        </w:tabs>
        <w:ind w:left="851" w:hanging="425"/>
        <w:jc w:val="both"/>
        <w:rPr>
          <w:rFonts w:ascii="Calibri" w:hAnsi="Calibri" w:cs="Calibri"/>
          <w:sz w:val="22"/>
        </w:rPr>
      </w:pPr>
      <w:r>
        <w:rPr>
          <w:rFonts w:ascii="Calibri" w:hAnsi="Calibri"/>
          <w:sz w:val="22"/>
        </w:rPr>
        <w:t>filling in the registration form,</w:t>
      </w:r>
    </w:p>
    <w:p w14:paraId="0E3462F5" w14:textId="157C12E8" w:rsidR="00A5311B" w:rsidRPr="007F26F9" w:rsidRDefault="00AF21E1" w:rsidP="15B52337">
      <w:pPr>
        <w:numPr>
          <w:ilvl w:val="1"/>
          <w:numId w:val="3"/>
        </w:numPr>
        <w:shd w:val="clear" w:color="auto" w:fill="FFFFFF" w:themeFill="background1"/>
        <w:tabs>
          <w:tab w:val="clear" w:pos="644"/>
        </w:tabs>
        <w:ind w:left="851" w:hanging="425"/>
        <w:jc w:val="both"/>
        <w:rPr>
          <w:rFonts w:ascii="Calibri" w:hAnsi="Calibri" w:cs="Calibri"/>
          <w:sz w:val="22"/>
          <w:szCs w:val="22"/>
        </w:rPr>
      </w:pPr>
      <w:r>
        <w:rPr>
          <w:rFonts w:ascii="Calibri" w:hAnsi="Calibri"/>
          <w:sz w:val="22"/>
          <w:szCs w:val="22"/>
        </w:rPr>
        <w:t>entering the grade point average obtained in the course of the Bachelor’s and Master’s studies or the Uniform Master's Studies or equivalent; the data shall be entered on the basis of the diploma supplement referred to in Section 8(2)(1) or the certificate referred to in Section 8(2)(3) of the Recruitment Rules. In the case of candidates who have completed their studies outside the Republic of Poland, the above results shall be converted by the doctoral school into the system applicable in the Republic of Poland proportionally, according to a percentage of the maximum possible number of points. The data entered by the candidate shall be verified on the basis of the documents provided,</w:t>
      </w:r>
    </w:p>
    <w:p w14:paraId="0C526F15" w14:textId="71CD64EC" w:rsidR="009F1E1D" w:rsidRPr="00D167F7" w:rsidRDefault="009F1E1D" w:rsidP="0076358A">
      <w:pPr>
        <w:numPr>
          <w:ilvl w:val="1"/>
          <w:numId w:val="3"/>
        </w:numPr>
        <w:shd w:val="clear" w:color="auto" w:fill="FFFFFF"/>
        <w:tabs>
          <w:tab w:val="clear" w:pos="644"/>
        </w:tabs>
        <w:ind w:left="851" w:hanging="425"/>
        <w:jc w:val="both"/>
        <w:rPr>
          <w:rFonts w:ascii="Calibri" w:hAnsi="Calibri" w:cs="Calibri"/>
          <w:sz w:val="22"/>
        </w:rPr>
      </w:pPr>
      <w:r>
        <w:rPr>
          <w:rFonts w:ascii="Calibri" w:hAnsi="Calibri"/>
          <w:sz w:val="22"/>
        </w:rPr>
        <w:t>uploading to the system the current photograph taken in a format meeting the requirements specified for ID cards in case of citizens of the Republic of Poland or for passports in case of foreign nationals,</w:t>
      </w:r>
    </w:p>
    <w:p w14:paraId="409E2A5B" w14:textId="54E55B1A" w:rsidR="00987B00" w:rsidRPr="00D167F7" w:rsidRDefault="00136C2F" w:rsidP="0076358A">
      <w:pPr>
        <w:numPr>
          <w:ilvl w:val="1"/>
          <w:numId w:val="3"/>
        </w:numPr>
        <w:shd w:val="clear" w:color="auto" w:fill="FFFFFF"/>
        <w:tabs>
          <w:tab w:val="clear" w:pos="644"/>
        </w:tabs>
        <w:ind w:left="851" w:hanging="425"/>
        <w:jc w:val="both"/>
        <w:rPr>
          <w:rFonts w:ascii="Calibri" w:hAnsi="Calibri" w:cs="Calibri"/>
          <w:sz w:val="22"/>
        </w:rPr>
      </w:pPr>
      <w:r>
        <w:rPr>
          <w:rFonts w:ascii="Calibri" w:hAnsi="Calibri"/>
          <w:sz w:val="22"/>
        </w:rPr>
        <w:t xml:space="preserve">making legible scans in PDF format of all the paper documentation (and the photograph that has been uploaded to the IRK system) that the candidate submits as part of the recruitment procedure, and then uploading them to IRK within the timeframe provided in the recruitment schedule for online registration. Each scanned file should include the candidate's full name and an indication of a document which has been scanned, as follows: </w:t>
      </w:r>
      <w:proofErr w:type="spellStart"/>
      <w:r>
        <w:rPr>
          <w:rFonts w:ascii="Calibri" w:hAnsi="Calibri"/>
          <w:sz w:val="22"/>
        </w:rPr>
        <w:lastRenderedPageBreak/>
        <w:t>Surname_Name_name</w:t>
      </w:r>
      <w:proofErr w:type="spellEnd"/>
      <w:r>
        <w:rPr>
          <w:rFonts w:ascii="Calibri" w:hAnsi="Calibri"/>
          <w:sz w:val="22"/>
        </w:rPr>
        <w:t xml:space="preserve"> of the scanned document,</w:t>
      </w:r>
    </w:p>
    <w:p w14:paraId="66BA9163" w14:textId="3DDCC6A9" w:rsidR="00EE08FC" w:rsidRPr="00D167F7" w:rsidRDefault="00EE08FC" w:rsidP="0076358A">
      <w:pPr>
        <w:numPr>
          <w:ilvl w:val="1"/>
          <w:numId w:val="3"/>
        </w:numPr>
        <w:shd w:val="clear" w:color="auto" w:fill="FFFFFF"/>
        <w:tabs>
          <w:tab w:val="clear" w:pos="644"/>
        </w:tabs>
        <w:ind w:left="851" w:hanging="425"/>
        <w:jc w:val="both"/>
        <w:rPr>
          <w:rFonts w:ascii="Calibri" w:hAnsi="Calibri" w:cs="Calibri"/>
          <w:sz w:val="22"/>
        </w:rPr>
      </w:pPr>
      <w:r>
        <w:rPr>
          <w:rFonts w:ascii="Calibri" w:hAnsi="Calibri"/>
          <w:sz w:val="22"/>
        </w:rPr>
        <w:t>attributing one’s academic record to the discipline(s) to which the candidate's research and publication activities pertain, by submitting a statement to this effect in the IRK,</w:t>
      </w:r>
    </w:p>
    <w:p w14:paraId="559EECF3" w14:textId="434AA701" w:rsidR="00D261F1" w:rsidRDefault="00644378" w:rsidP="00DE6345">
      <w:pPr>
        <w:widowControl/>
        <w:numPr>
          <w:ilvl w:val="1"/>
          <w:numId w:val="3"/>
        </w:numPr>
        <w:shd w:val="clear" w:color="auto" w:fill="FFFFFF"/>
        <w:tabs>
          <w:tab w:val="clear" w:pos="644"/>
        </w:tabs>
        <w:suppressAutoHyphens w:val="0"/>
        <w:ind w:left="851" w:hanging="425"/>
        <w:jc w:val="both"/>
        <w:rPr>
          <w:rFonts w:ascii="Calibri" w:hAnsi="Calibri"/>
          <w:sz w:val="22"/>
        </w:rPr>
      </w:pPr>
      <w:r w:rsidRPr="00E87BAE">
        <w:rPr>
          <w:rFonts w:ascii="Calibri" w:hAnsi="Calibri"/>
          <w:sz w:val="22"/>
        </w:rPr>
        <w:t xml:space="preserve">submitting by the candidate being a foreign national a statement concerning his/her wish to use a place in the UL Student Dormitory after admission to SD </w:t>
      </w:r>
      <w:proofErr w:type="spellStart"/>
      <w:r w:rsidRPr="00E87BAE">
        <w:rPr>
          <w:rFonts w:ascii="Calibri" w:hAnsi="Calibri"/>
          <w:sz w:val="22"/>
        </w:rPr>
        <w:t>BioMedChem</w:t>
      </w:r>
      <w:proofErr w:type="spellEnd"/>
      <w:r w:rsidRPr="00E87BAE">
        <w:rPr>
          <w:rFonts w:ascii="Calibri" w:hAnsi="Calibri"/>
          <w:sz w:val="22"/>
        </w:rPr>
        <w:t xml:space="preserve">. UL does not guarantee the granting of a place in the UL Student Dormitory, </w:t>
      </w:r>
    </w:p>
    <w:p w14:paraId="02B05F74" w14:textId="66C488F0" w:rsidR="003D346F" w:rsidRPr="00D261F1" w:rsidRDefault="00D261F1" w:rsidP="00D261F1">
      <w:pPr>
        <w:widowControl/>
        <w:suppressAutoHyphens w:val="0"/>
        <w:rPr>
          <w:rFonts w:ascii="Calibri" w:hAnsi="Calibri"/>
          <w:sz w:val="22"/>
        </w:rPr>
      </w:pPr>
      <w:r>
        <w:rPr>
          <w:rFonts w:ascii="Calibri" w:hAnsi="Calibri"/>
          <w:sz w:val="22"/>
        </w:rPr>
        <w:br w:type="page"/>
      </w:r>
    </w:p>
    <w:p w14:paraId="333D968D" w14:textId="4CF5097B" w:rsidR="00A51E92" w:rsidRPr="003D346F" w:rsidRDefault="00A51E92" w:rsidP="003D346F">
      <w:pPr>
        <w:numPr>
          <w:ilvl w:val="1"/>
          <w:numId w:val="3"/>
        </w:numPr>
        <w:shd w:val="clear" w:color="auto" w:fill="FFFFFF"/>
        <w:tabs>
          <w:tab w:val="clear" w:pos="644"/>
        </w:tabs>
        <w:ind w:left="851" w:hanging="425"/>
        <w:jc w:val="both"/>
        <w:rPr>
          <w:rFonts w:ascii="Calibri" w:hAnsi="Calibri" w:cs="Calibri"/>
          <w:sz w:val="22"/>
        </w:rPr>
      </w:pPr>
      <w:r>
        <w:rPr>
          <w:rFonts w:ascii="Calibri" w:hAnsi="Calibri"/>
          <w:sz w:val="22"/>
        </w:rPr>
        <w:lastRenderedPageBreak/>
        <w:t>after registration in IRK - checking IRK account on a daily basis to receive any messages.</w:t>
      </w:r>
    </w:p>
    <w:p w14:paraId="0891A488" w14:textId="5BB3F61F" w:rsidR="004E5A36" w:rsidRPr="004E5A36" w:rsidRDefault="00D25711" w:rsidP="004E5A36">
      <w:pPr>
        <w:pStyle w:val="Akapitzlist"/>
        <w:numPr>
          <w:ilvl w:val="0"/>
          <w:numId w:val="29"/>
        </w:numPr>
        <w:shd w:val="clear" w:color="auto" w:fill="FFFFFF"/>
        <w:tabs>
          <w:tab w:val="left" w:pos="785"/>
          <w:tab w:val="left" w:pos="2007"/>
        </w:tabs>
        <w:spacing w:after="0" w:line="240" w:lineRule="auto"/>
        <w:ind w:left="425" w:hanging="357"/>
        <w:jc w:val="both"/>
        <w:rPr>
          <w:rFonts w:cs="Calibri"/>
        </w:rPr>
      </w:pPr>
      <w:r>
        <w:t xml:space="preserve">The documents submitted by the candidate in the IRK system should be consistent with the documents submitted in a paper copy at the SD </w:t>
      </w:r>
      <w:proofErr w:type="spellStart"/>
      <w:r>
        <w:t>BioMedChem</w:t>
      </w:r>
      <w:proofErr w:type="spellEnd"/>
      <w:r>
        <w:t xml:space="preserve"> secretariat. If a candidate has attached incomplete documents in the online recruitment system, he/she shall be requested, via a message in the IRK system, to complete them. Such message shall be deemed delivered one day after it has been posted in the system. From that moment, the candidate shall have three days to make appropriate corrections or to contact an administrative staff to make the corrections (if the candidate does not have permission to make the correction). The administrative staff designated by the Director of SD </w:t>
      </w:r>
      <w:proofErr w:type="spellStart"/>
      <w:r>
        <w:t>BioMedChem</w:t>
      </w:r>
      <w:proofErr w:type="spellEnd"/>
      <w:r>
        <w:t xml:space="preserve"> to operate the IRK shall provide the necessary support to the candidate to properly correct his/her data. If the candidate does not make the relevant corrections mentioned in the message delivered by the IRK or does not contact the administrative staff member within three days of message delivery, he/she shall not be admitted to further stages of the recruitment procedure.</w:t>
      </w:r>
    </w:p>
    <w:p w14:paraId="5BAED526" w14:textId="77777777" w:rsidR="004E5A36" w:rsidRDefault="00ED184C" w:rsidP="004E5A36">
      <w:pPr>
        <w:pStyle w:val="Akapitzlist"/>
        <w:numPr>
          <w:ilvl w:val="0"/>
          <w:numId w:val="29"/>
        </w:numPr>
        <w:shd w:val="clear" w:color="auto" w:fill="FFFFFF"/>
        <w:tabs>
          <w:tab w:val="left" w:pos="785"/>
          <w:tab w:val="left" w:pos="2007"/>
        </w:tabs>
        <w:spacing w:after="0" w:line="240" w:lineRule="auto"/>
        <w:ind w:left="425" w:hanging="357"/>
        <w:jc w:val="both"/>
        <w:rPr>
          <w:rFonts w:cs="Calibri"/>
        </w:rPr>
      </w:pPr>
      <w:r>
        <w:t xml:space="preserve">A candidate who has registered for SD </w:t>
      </w:r>
      <w:proofErr w:type="spellStart"/>
      <w:r>
        <w:t>BioMedChem</w:t>
      </w:r>
      <w:proofErr w:type="spellEnd"/>
      <w:r>
        <w:t xml:space="preserve"> may not be transferred to online registration at another doctoral school of the UL.</w:t>
      </w:r>
    </w:p>
    <w:p w14:paraId="49EEF05B" w14:textId="77777777" w:rsidR="004E5A36" w:rsidRDefault="00522B34" w:rsidP="004E5A36">
      <w:pPr>
        <w:pStyle w:val="Akapitzlist"/>
        <w:numPr>
          <w:ilvl w:val="0"/>
          <w:numId w:val="29"/>
        </w:numPr>
        <w:shd w:val="clear" w:color="auto" w:fill="FFFFFF"/>
        <w:tabs>
          <w:tab w:val="left" w:pos="785"/>
          <w:tab w:val="left" w:pos="2007"/>
        </w:tabs>
        <w:spacing w:after="0" w:line="240" w:lineRule="auto"/>
        <w:ind w:left="425" w:hanging="357"/>
        <w:jc w:val="both"/>
        <w:rPr>
          <w:rFonts w:cs="Calibri"/>
        </w:rPr>
      </w:pPr>
      <w:r>
        <w:t xml:space="preserve">Online registration to SD </w:t>
      </w:r>
      <w:proofErr w:type="spellStart"/>
      <w:r>
        <w:t>BioMedChem</w:t>
      </w:r>
      <w:proofErr w:type="spellEnd"/>
      <w:r>
        <w:t xml:space="preserve"> shall be conducted in Polish or in English.</w:t>
      </w:r>
    </w:p>
    <w:p w14:paraId="2C37C727" w14:textId="1D4DBA40" w:rsidR="00E5587A" w:rsidRPr="004E5A36" w:rsidRDefault="00244C93" w:rsidP="004E5A36">
      <w:pPr>
        <w:pStyle w:val="Akapitzlist"/>
        <w:numPr>
          <w:ilvl w:val="0"/>
          <w:numId w:val="29"/>
        </w:numPr>
        <w:shd w:val="clear" w:color="auto" w:fill="FFFFFF"/>
        <w:tabs>
          <w:tab w:val="left" w:pos="785"/>
          <w:tab w:val="left" w:pos="2007"/>
        </w:tabs>
        <w:spacing w:after="0" w:line="240" w:lineRule="auto"/>
        <w:ind w:left="425" w:hanging="357"/>
        <w:jc w:val="both"/>
        <w:rPr>
          <w:rFonts w:cs="Calibri"/>
        </w:rPr>
      </w:pPr>
      <w:r>
        <w:t>The candidate's personal data shall be processed and stored for recruitment purposes in accordance with the applicable legislation and shall be protected. If a candidate is admitted as a doctoral student, the data used in the recruitment process shall be transferred to the UL computer systems and shall be processed in accordance with other applicable legislation for the purpose of organising and ensuring the proper course of education. Information on the processing of personal data for candidates for the doctoral school is posted on the UL BIP website. The candidate shall confirm that he/she has read this clause before creating an account in IRK.</w:t>
      </w:r>
    </w:p>
    <w:p w14:paraId="0F229596" w14:textId="7175EC4E" w:rsidR="00284774" w:rsidRPr="00D167F7" w:rsidRDefault="00284774" w:rsidP="001279DB">
      <w:pPr>
        <w:shd w:val="clear" w:color="auto" w:fill="FFFFFF"/>
        <w:tabs>
          <w:tab w:val="left" w:pos="1134"/>
          <w:tab w:val="left" w:pos="2007"/>
        </w:tabs>
        <w:spacing w:line="276" w:lineRule="auto"/>
        <w:jc w:val="both"/>
        <w:rPr>
          <w:rFonts w:ascii="Calibri" w:eastAsia="Arial" w:hAnsi="Calibri" w:cs="Calibri"/>
          <w:b/>
          <w:bCs/>
          <w:szCs w:val="28"/>
        </w:rPr>
      </w:pPr>
    </w:p>
    <w:p w14:paraId="7B30173F" w14:textId="3C09A5BC" w:rsidR="00BF6103" w:rsidRPr="00D167F7" w:rsidRDefault="00BF6103" w:rsidP="00EF4A86">
      <w:pPr>
        <w:shd w:val="clear" w:color="auto" w:fill="FFFFFF"/>
        <w:jc w:val="center"/>
        <w:rPr>
          <w:rFonts w:ascii="Calibri" w:hAnsi="Calibri" w:cs="Calibri"/>
          <w:b/>
          <w:bCs/>
          <w:szCs w:val="28"/>
        </w:rPr>
      </w:pPr>
      <w:bookmarkStart w:id="19" w:name="_Hlk62722589"/>
      <w:r>
        <w:rPr>
          <w:rFonts w:ascii="Calibri" w:hAnsi="Calibri"/>
          <w:b/>
          <w:bCs/>
          <w:szCs w:val="28"/>
        </w:rPr>
        <w:t>Section 8</w:t>
      </w:r>
    </w:p>
    <w:p w14:paraId="2997E1A8" w14:textId="5E2CAFB6" w:rsidR="00BF6103" w:rsidRPr="00D167F7" w:rsidRDefault="00AA6ECD" w:rsidP="15B52337">
      <w:pPr>
        <w:shd w:val="clear" w:color="auto" w:fill="FFFFFF" w:themeFill="background1"/>
        <w:tabs>
          <w:tab w:val="left" w:pos="1134"/>
          <w:tab w:val="left" w:pos="27927"/>
        </w:tabs>
        <w:ind w:left="567"/>
        <w:rPr>
          <w:rFonts w:ascii="Calibri" w:hAnsi="Calibri" w:cs="Calibri"/>
          <w:b/>
          <w:bCs/>
        </w:rPr>
      </w:pPr>
      <w:r>
        <w:rPr>
          <w:rFonts w:ascii="Calibri" w:hAnsi="Calibri"/>
          <w:b/>
          <w:bCs/>
          <w:szCs w:val="28"/>
        </w:rPr>
        <w:tab/>
      </w:r>
      <w:r>
        <w:rPr>
          <w:rFonts w:ascii="Calibri" w:hAnsi="Calibri"/>
          <w:b/>
          <w:bCs/>
        </w:rPr>
        <w:t xml:space="preserve">                             Documents required from candidates</w:t>
      </w:r>
    </w:p>
    <w:bookmarkEnd w:id="19"/>
    <w:p w14:paraId="42B8AF31" w14:textId="77777777" w:rsidR="007C164F" w:rsidRPr="00D167F7" w:rsidRDefault="007C164F" w:rsidP="00BF6103">
      <w:pPr>
        <w:shd w:val="clear" w:color="auto" w:fill="FFFFFF"/>
        <w:tabs>
          <w:tab w:val="left" w:pos="1134"/>
          <w:tab w:val="left" w:pos="27927"/>
        </w:tabs>
        <w:spacing w:line="276" w:lineRule="auto"/>
        <w:ind w:left="567"/>
        <w:jc w:val="center"/>
        <w:rPr>
          <w:rFonts w:ascii="Calibri" w:hAnsi="Calibri" w:cs="Calibri"/>
          <w:bCs/>
          <w:szCs w:val="28"/>
        </w:rPr>
      </w:pPr>
    </w:p>
    <w:p w14:paraId="41E80FA0" w14:textId="7AC00981" w:rsidR="00AE3719" w:rsidRPr="00D167F7" w:rsidRDefault="00BF6103">
      <w:pPr>
        <w:numPr>
          <w:ilvl w:val="0"/>
          <w:numId w:val="9"/>
        </w:numPr>
        <w:shd w:val="clear" w:color="auto" w:fill="FFFFFF"/>
        <w:tabs>
          <w:tab w:val="left" w:pos="1134"/>
          <w:tab w:val="left" w:pos="27927"/>
        </w:tabs>
        <w:ind w:left="426" w:hanging="426"/>
        <w:jc w:val="both"/>
        <w:rPr>
          <w:rFonts w:ascii="Calibri" w:hAnsi="Calibri" w:cs="Calibri"/>
          <w:bCs/>
          <w:iCs/>
          <w:sz w:val="22"/>
        </w:rPr>
      </w:pPr>
      <w:r>
        <w:rPr>
          <w:rFonts w:ascii="Calibri" w:hAnsi="Calibri"/>
        </w:rPr>
        <w:t xml:space="preserve">A candidate for SD </w:t>
      </w:r>
      <w:proofErr w:type="spellStart"/>
      <w:r>
        <w:rPr>
          <w:rFonts w:ascii="Calibri" w:hAnsi="Calibri"/>
        </w:rPr>
        <w:t>BioMedChem</w:t>
      </w:r>
      <w:proofErr w:type="spellEnd"/>
      <w:r>
        <w:rPr>
          <w:rFonts w:ascii="Calibri" w:hAnsi="Calibri"/>
        </w:rPr>
        <w:t xml:space="preserve"> shall submit an application form for admission to the doctoral school printed from the IRK system and signed (a template is set out in Annex 1 to the Recruitment Rules).</w:t>
      </w:r>
    </w:p>
    <w:p w14:paraId="441DBDD0" w14:textId="7FEBB711" w:rsidR="00844330" w:rsidRPr="00D167F7" w:rsidRDefault="00B068D2" w:rsidP="15B52337">
      <w:pPr>
        <w:numPr>
          <w:ilvl w:val="0"/>
          <w:numId w:val="9"/>
        </w:numPr>
        <w:shd w:val="clear" w:color="auto" w:fill="FFFFFF" w:themeFill="background1"/>
        <w:tabs>
          <w:tab w:val="left" w:pos="1134"/>
          <w:tab w:val="left" w:pos="27927"/>
        </w:tabs>
        <w:ind w:left="426" w:hanging="426"/>
        <w:jc w:val="both"/>
        <w:rPr>
          <w:rFonts w:ascii="Calibri" w:hAnsi="Calibri" w:cs="Calibri"/>
          <w:sz w:val="22"/>
          <w:szCs w:val="22"/>
        </w:rPr>
      </w:pPr>
      <w:r>
        <w:rPr>
          <w:rFonts w:ascii="Calibri" w:hAnsi="Calibri"/>
          <w:sz w:val="22"/>
          <w:szCs w:val="22"/>
        </w:rPr>
        <w:t>Other documents required in the recruitment process:</w:t>
      </w:r>
      <w:r>
        <w:rPr>
          <w:rFonts w:ascii="Calibri" w:hAnsi="Calibri"/>
        </w:rPr>
        <w:t xml:space="preserve"> </w:t>
      </w:r>
    </w:p>
    <w:p w14:paraId="76051696" w14:textId="439236FF" w:rsidR="002F51F7" w:rsidRPr="00090EB1" w:rsidRDefault="002F51F7" w:rsidP="00090EB1">
      <w:pPr>
        <w:pStyle w:val="Akapitzlist"/>
        <w:numPr>
          <w:ilvl w:val="0"/>
          <w:numId w:val="16"/>
        </w:numPr>
        <w:spacing w:after="0" w:line="240" w:lineRule="auto"/>
        <w:ind w:hanging="294"/>
        <w:jc w:val="both"/>
        <w:rPr>
          <w:rFonts w:cs="Calibri"/>
          <w:bCs/>
          <w:iCs/>
        </w:rPr>
      </w:pPr>
      <w:r>
        <w:t>a copy of the diploma of completion of the Bachelor’s and Master’s studies or the Uniform Master's Studies or equivalent, together with a copy of the diploma supplement (subject to Section 8(2)(3) - original or a copy certified by an UL employee to be a true copy of the original,</w:t>
      </w:r>
    </w:p>
    <w:p w14:paraId="3C4072A0" w14:textId="55977491" w:rsidR="002F51F7" w:rsidRPr="00D167F7" w:rsidRDefault="002F51F7" w:rsidP="002F51F7">
      <w:pPr>
        <w:pStyle w:val="Akapitzlist"/>
        <w:numPr>
          <w:ilvl w:val="0"/>
          <w:numId w:val="16"/>
        </w:numPr>
        <w:spacing w:after="0" w:line="240" w:lineRule="auto"/>
        <w:ind w:hanging="294"/>
        <w:jc w:val="both"/>
        <w:rPr>
          <w:rFonts w:cs="Calibri"/>
          <w:bCs/>
          <w:iCs/>
        </w:rPr>
      </w:pPr>
      <w:r>
        <w:t xml:space="preserve">If a candidate has completed his/her studies abroad, the diploma must be legalised or apostilled, and confer the right to apply for the award of a doctoral degree in the country whose higher education system includes the institution which has awarded it. In the case of a diploma issued in a language other than Polish or English, a translation into one of these languages must also be submitted. The candidate shall submit a statement with a commitment to provide a sworn translation of the aforementioned diploma into Polish within the time limit specified in the statement (Annex 2 to the Recruitment Rules). </w:t>
      </w:r>
    </w:p>
    <w:p w14:paraId="365A96B7" w14:textId="690A2647" w:rsidR="00C27820" w:rsidRPr="00E87BAE" w:rsidRDefault="00616E89" w:rsidP="008B53D8">
      <w:pPr>
        <w:pStyle w:val="Akapitzlist"/>
        <w:numPr>
          <w:ilvl w:val="0"/>
          <w:numId w:val="16"/>
        </w:numPr>
        <w:spacing w:after="0" w:line="240" w:lineRule="auto"/>
        <w:ind w:hanging="294"/>
        <w:jc w:val="both"/>
        <w:rPr>
          <w:rFonts w:cs="Calibri"/>
          <w:bCs/>
          <w:iCs/>
        </w:rPr>
      </w:pPr>
      <w:r>
        <w:t xml:space="preserve">Candidates referred to in Section 2(2) of the Recruitment Rules shall submit a certificate of the grade point average obtained in the course of the Bachelor’s and Master’s studies or the Uniform Master's Studies or equivalent, as well as a commitment to provide a certificate of having passed the diploma examination and having been awarded the Master's degree within the time limit consistent with the recruitment schedule (a template of the commitment is set out in Annex 3 to the Recruitment Rules); the aforementioned persons shall provide a copy of the diploma confirming the obtaining of the degree referred to in Section 2(1) of the Recruitment Rules, before commencing education at SD </w:t>
      </w:r>
      <w:proofErr w:type="spellStart"/>
      <w:r>
        <w:t>BioMedChem</w:t>
      </w:r>
      <w:proofErr w:type="spellEnd"/>
      <w:r>
        <w:t>,</w:t>
      </w:r>
    </w:p>
    <w:p w14:paraId="4081BEFF" w14:textId="2586C835" w:rsidR="00415A43" w:rsidRPr="00FB5308" w:rsidRDefault="00A95BCC" w:rsidP="00682890">
      <w:pPr>
        <w:pStyle w:val="Akapitzlist"/>
        <w:numPr>
          <w:ilvl w:val="0"/>
          <w:numId w:val="16"/>
        </w:numPr>
        <w:spacing w:after="0" w:line="240" w:lineRule="auto"/>
        <w:ind w:left="709" w:hanging="357"/>
        <w:jc w:val="both"/>
        <w:rPr>
          <w:rFonts w:asciiTheme="minorHAnsi" w:hAnsiTheme="minorHAnsi" w:cstheme="minorHAnsi"/>
          <w:bCs/>
          <w:iCs/>
        </w:rPr>
      </w:pPr>
      <w:r>
        <w:lastRenderedPageBreak/>
        <w:t>an outline of the proposed doctoral dissertation with a statement confirming that the candidate has never previously prepared or defended a doctoral dissertation in the proposed topic (the obligation to submit the aforementioned statement does not apply to cases of transfer from another doctoral school and to persons who will be studying under a cotutelle agreement and are already studying at a foreign university at the time of recruitment).</w:t>
      </w:r>
      <w:r>
        <w:rPr>
          <w:rFonts w:asciiTheme="minorHAnsi" w:hAnsiTheme="minorHAnsi"/>
          <w:bCs/>
          <w:iCs/>
        </w:rPr>
        <w:t xml:space="preserve"> The outline, including the bibliography, must not exceed 5 pages in A4 format; font - Calibri 12, spacing 1.5; margins 2.5.  </w:t>
      </w:r>
    </w:p>
    <w:p w14:paraId="7C76DC80" w14:textId="20482043" w:rsidR="0005331D" w:rsidRPr="00D167F7" w:rsidRDefault="00834204" w:rsidP="00415A43">
      <w:pPr>
        <w:pStyle w:val="Akapitzlist"/>
        <w:spacing w:after="0" w:line="240" w:lineRule="auto"/>
        <w:jc w:val="both"/>
        <w:rPr>
          <w:rFonts w:cs="Calibri"/>
          <w:bCs/>
          <w:iCs/>
        </w:rPr>
      </w:pPr>
      <w:r>
        <w:t xml:space="preserve">The outline must include: </w:t>
      </w:r>
    </w:p>
    <w:p w14:paraId="303E9078" w14:textId="25755A60" w:rsidR="001A3BD5" w:rsidRPr="00D167F7" w:rsidRDefault="001A3BD5" w:rsidP="001A3BD5">
      <w:pPr>
        <w:ind w:left="709"/>
        <w:jc w:val="both"/>
        <w:rPr>
          <w:rFonts w:ascii="Calibri" w:eastAsia="Calibri" w:hAnsi="Calibri" w:cs="Calibri"/>
          <w:kern w:val="0"/>
          <w:sz w:val="22"/>
          <w:szCs w:val="22"/>
        </w:rPr>
      </w:pPr>
      <w:r>
        <w:rPr>
          <w:rFonts w:ascii="Calibri" w:hAnsi="Calibri"/>
        </w:rPr>
        <w:t>- an introduction with indication of the research problem, a review of the literature on the topic together with an indication of the "gap" in science that the candidate intends to fill with his/her research,</w:t>
      </w:r>
    </w:p>
    <w:p w14:paraId="2218E8DF" w14:textId="35F6B1DC" w:rsidR="00993072" w:rsidRPr="00D167F7" w:rsidRDefault="00993072" w:rsidP="001A3BD5">
      <w:pPr>
        <w:ind w:left="709"/>
        <w:jc w:val="both"/>
        <w:rPr>
          <w:rFonts w:ascii="Calibri" w:eastAsia="Calibri" w:hAnsi="Calibri" w:cs="Calibri"/>
          <w:kern w:val="0"/>
          <w:sz w:val="22"/>
          <w:szCs w:val="22"/>
        </w:rPr>
      </w:pPr>
      <w:r>
        <w:rPr>
          <w:rFonts w:ascii="Calibri" w:hAnsi="Calibri"/>
          <w:sz w:val="22"/>
          <w:szCs w:val="22"/>
        </w:rPr>
        <w:t>- the research hypothesis and/or objective,</w:t>
      </w:r>
    </w:p>
    <w:p w14:paraId="541215EB" w14:textId="5B286E7D" w:rsidR="00993072" w:rsidRPr="00D167F7" w:rsidRDefault="00993072" w:rsidP="001A3BD5">
      <w:pPr>
        <w:ind w:left="709"/>
        <w:jc w:val="both"/>
        <w:rPr>
          <w:rFonts w:ascii="Calibri" w:eastAsia="Calibri" w:hAnsi="Calibri" w:cs="Calibri"/>
          <w:kern w:val="0"/>
          <w:sz w:val="22"/>
          <w:szCs w:val="22"/>
        </w:rPr>
      </w:pPr>
      <w:r>
        <w:rPr>
          <w:rFonts w:ascii="Calibri" w:hAnsi="Calibri"/>
          <w:sz w:val="22"/>
          <w:szCs w:val="22"/>
        </w:rPr>
        <w:t>- planned means of verifying the hypothesis and/or achieving the research objective,</w:t>
      </w:r>
    </w:p>
    <w:p w14:paraId="39238B66" w14:textId="6BF7F711" w:rsidR="00993072" w:rsidRPr="00D167F7" w:rsidRDefault="00993072" w:rsidP="001A3BD5">
      <w:pPr>
        <w:ind w:left="709"/>
        <w:jc w:val="both"/>
        <w:rPr>
          <w:rFonts w:ascii="Calibri" w:eastAsia="Calibri" w:hAnsi="Calibri" w:cs="Calibri"/>
          <w:kern w:val="0"/>
          <w:sz w:val="22"/>
          <w:szCs w:val="22"/>
        </w:rPr>
      </w:pPr>
      <w:r>
        <w:rPr>
          <w:rFonts w:ascii="Calibri" w:hAnsi="Calibri"/>
          <w:sz w:val="22"/>
          <w:szCs w:val="22"/>
        </w:rPr>
        <w:t>- key research methods to address the research problem,</w:t>
      </w:r>
    </w:p>
    <w:p w14:paraId="3D0BC61A" w14:textId="0EBEC3F7" w:rsidR="00834204" w:rsidRPr="00D167F7" w:rsidRDefault="00993072" w:rsidP="00993072">
      <w:pPr>
        <w:ind w:left="709"/>
        <w:jc w:val="both"/>
        <w:rPr>
          <w:rFonts w:ascii="Calibri" w:hAnsi="Calibri" w:cs="Calibri"/>
          <w:bCs/>
          <w:iCs/>
          <w:sz w:val="22"/>
          <w:szCs w:val="22"/>
        </w:rPr>
      </w:pPr>
      <w:r>
        <w:rPr>
          <w:rFonts w:ascii="Calibri" w:hAnsi="Calibri"/>
          <w:sz w:val="22"/>
          <w:szCs w:val="22"/>
        </w:rPr>
        <w:t>- selected key literature references (max. 10 items),</w:t>
      </w:r>
    </w:p>
    <w:p w14:paraId="0306E9F8" w14:textId="366A6691" w:rsidR="005043C8" w:rsidRPr="00D167F7" w:rsidRDefault="00A90DC1">
      <w:pPr>
        <w:pStyle w:val="Akapitzlist"/>
        <w:numPr>
          <w:ilvl w:val="0"/>
          <w:numId w:val="16"/>
        </w:numPr>
        <w:spacing w:after="0" w:line="240" w:lineRule="auto"/>
        <w:jc w:val="both"/>
        <w:rPr>
          <w:rFonts w:cs="Calibri"/>
          <w:bCs/>
          <w:iCs/>
        </w:rPr>
      </w:pPr>
      <w:r>
        <w:t xml:space="preserve">a statement of an UL employee on his/her readiness to act as a supervisor (if the candidate has such a consent) - according to the template available in the IRK system or an application for the appointment of a selected person, who is qualified to act as a supervisor, as a supervisor of one’s doctoral dissertation (Annex 4 to the Recruitment Rules). SD </w:t>
      </w:r>
      <w:proofErr w:type="spellStart"/>
      <w:r>
        <w:t>BioMedChem</w:t>
      </w:r>
      <w:proofErr w:type="spellEnd"/>
      <w:r>
        <w:t xml:space="preserve"> shall make available on its website a list of potential supervisors with an indication of their area of research interest, at the latest one month before the start of the recruitment procedure. The list shall be drawn up by the Director of SD </w:t>
      </w:r>
      <w:proofErr w:type="spellStart"/>
      <w:r>
        <w:t>BioMedChem</w:t>
      </w:r>
      <w:proofErr w:type="spellEnd"/>
      <w:r>
        <w:t xml:space="preserve"> in consultation with the persons he/she intends to include in the list. A written consent of a person concerned shall be a condition for inclusion in the above list,</w:t>
      </w:r>
    </w:p>
    <w:p w14:paraId="209B7AA8" w14:textId="3F80051F" w:rsidR="005043C8" w:rsidRPr="00D167F7" w:rsidRDefault="005A7AFB">
      <w:pPr>
        <w:pStyle w:val="Akapitzlist"/>
        <w:numPr>
          <w:ilvl w:val="0"/>
          <w:numId w:val="16"/>
        </w:numPr>
        <w:spacing w:after="0" w:line="240" w:lineRule="auto"/>
        <w:jc w:val="both"/>
        <w:rPr>
          <w:rFonts w:cs="Calibri"/>
          <w:bCs/>
          <w:iCs/>
        </w:rPr>
      </w:pPr>
      <w:r>
        <w:t>a questionnaire for evaluation of the candidate's documentation (Annex 5 to the Recruitment Rules), which is the candidate's declaration of achievements to be evaluated,</w:t>
      </w:r>
    </w:p>
    <w:p w14:paraId="53925AB3" w14:textId="419A14EF" w:rsidR="005043C8" w:rsidRPr="00D167F7" w:rsidRDefault="00C80BCD">
      <w:pPr>
        <w:pStyle w:val="Akapitzlist"/>
        <w:numPr>
          <w:ilvl w:val="0"/>
          <w:numId w:val="16"/>
        </w:numPr>
        <w:spacing w:after="0" w:line="240" w:lineRule="auto"/>
        <w:jc w:val="both"/>
        <w:rPr>
          <w:rFonts w:cs="Calibri"/>
          <w:bCs/>
          <w:iCs/>
        </w:rPr>
      </w:pPr>
      <w:r>
        <w:t>a document confirming the candidate's knowledge of English of at least B2 level (in the case of a certificate or diploma - a copy - an original for inspection, in the case of certificates - an original) in accordance with the List of Documents Confirming the Knowledge of a Modern Foreign Language (Annex 6 to the Recruitment Rules), if the candidate does not have the aforementioned document, he/she shall take the foreign language examination under the principles laid down in Section 10 (1)-(2) of the Recruitment Rules,</w:t>
      </w:r>
    </w:p>
    <w:p w14:paraId="5179CFA2" w14:textId="321D6491" w:rsidR="001922D0" w:rsidRPr="00D167F7" w:rsidRDefault="00117980">
      <w:pPr>
        <w:pStyle w:val="Akapitzlist"/>
        <w:numPr>
          <w:ilvl w:val="0"/>
          <w:numId w:val="16"/>
        </w:numPr>
        <w:spacing w:after="0" w:line="240" w:lineRule="auto"/>
        <w:jc w:val="both"/>
        <w:rPr>
          <w:rFonts w:cs="Calibri"/>
          <w:bCs/>
          <w:iCs/>
        </w:rPr>
      </w:pPr>
      <w:r>
        <w:t>confirmation of previous research activities (during the recruitment procedure, an account shall be taken of the candidate's documented research and organisational activity corresponding to the disciplines in which the Bio-Med-Chem SD is conducted, from the last 5 years preceding the recruitment, and in the case of the industrial doctoral programme - 10 years - until the end of the online registration):</w:t>
      </w:r>
    </w:p>
    <w:p w14:paraId="541C9BBD" w14:textId="0E3A9BDB" w:rsidR="00117980" w:rsidRPr="00D167F7" w:rsidRDefault="001922D0" w:rsidP="00596618">
      <w:pPr>
        <w:pStyle w:val="Akapitzlist"/>
        <w:numPr>
          <w:ilvl w:val="2"/>
          <w:numId w:val="17"/>
        </w:numPr>
        <w:tabs>
          <w:tab w:val="left" w:pos="851"/>
        </w:tabs>
        <w:autoSpaceDE w:val="0"/>
        <w:autoSpaceDN w:val="0"/>
        <w:spacing w:after="0" w:line="240" w:lineRule="auto"/>
        <w:jc w:val="both"/>
        <w:rPr>
          <w:rFonts w:eastAsia="Arial" w:cs="Calibri"/>
          <w:kern w:val="0"/>
        </w:rPr>
      </w:pPr>
      <w:r>
        <w:t>publications – only works published or accepted for publication with editorial approval will be considered; the candidate must provide a bibliographic notice allowing full identification of the work and the page of the publication containing an abstract,</w:t>
      </w:r>
    </w:p>
    <w:p w14:paraId="01B6BCB3" w14:textId="3341C853" w:rsidR="00644DBD" w:rsidRPr="00D167F7" w:rsidRDefault="001922D0" w:rsidP="00596618">
      <w:pPr>
        <w:pStyle w:val="Akapitzlist"/>
        <w:numPr>
          <w:ilvl w:val="2"/>
          <w:numId w:val="17"/>
        </w:numPr>
        <w:tabs>
          <w:tab w:val="left" w:pos="851"/>
        </w:tabs>
        <w:autoSpaceDE w:val="0"/>
        <w:autoSpaceDN w:val="0"/>
        <w:spacing w:after="0" w:line="240" w:lineRule="auto"/>
        <w:ind w:left="1066" w:hanging="357"/>
        <w:jc w:val="both"/>
        <w:rPr>
          <w:rFonts w:eastAsia="Arial" w:cs="Calibri"/>
          <w:kern w:val="0"/>
        </w:rPr>
      </w:pPr>
      <w:r>
        <w:t>participation in scientific conferences - printout of abstract from conference materials, full conference details,</w:t>
      </w:r>
    </w:p>
    <w:p w14:paraId="37F177F3" w14:textId="7DAEF7C2" w:rsidR="00BF2019" w:rsidRPr="00D167F7" w:rsidRDefault="00BF2019" w:rsidP="00596618">
      <w:pPr>
        <w:pStyle w:val="Akapitzlist"/>
        <w:numPr>
          <w:ilvl w:val="2"/>
          <w:numId w:val="17"/>
        </w:numPr>
        <w:tabs>
          <w:tab w:val="left" w:pos="851"/>
        </w:tabs>
        <w:autoSpaceDE w:val="0"/>
        <w:autoSpaceDN w:val="0"/>
        <w:spacing w:after="0" w:line="240" w:lineRule="auto"/>
        <w:ind w:left="1066" w:hanging="357"/>
        <w:jc w:val="both"/>
        <w:rPr>
          <w:rFonts w:eastAsia="Arial" w:cs="Calibri"/>
          <w:kern w:val="0"/>
        </w:rPr>
      </w:pPr>
      <w:r>
        <w:t>patents - confirmation by a patent attorney or by the Patent Office,</w:t>
      </w:r>
    </w:p>
    <w:p w14:paraId="6D884286" w14:textId="6BDA8B13" w:rsidR="0001276B" w:rsidRPr="00D167F7" w:rsidRDefault="003E42ED" w:rsidP="00596618">
      <w:pPr>
        <w:pStyle w:val="Akapitzlist"/>
        <w:numPr>
          <w:ilvl w:val="0"/>
          <w:numId w:val="16"/>
        </w:numPr>
        <w:tabs>
          <w:tab w:val="left" w:pos="851"/>
        </w:tabs>
        <w:autoSpaceDE w:val="0"/>
        <w:autoSpaceDN w:val="0"/>
        <w:spacing w:after="0" w:line="240" w:lineRule="auto"/>
        <w:jc w:val="both"/>
        <w:rPr>
          <w:rFonts w:eastAsia="Arial" w:cs="Calibri"/>
          <w:kern w:val="0"/>
        </w:rPr>
      </w:pPr>
      <w:r>
        <w:t xml:space="preserve">attestation of other achievements including, in particular: employment contract or civil law contract (a copy - an original for inspection), statement confirmed by a decision-maker or an institution, copy of diploma of completion of a second study programme, certificate confirming mobility (confirmation of type of activity and its duration), candidate shall also submit Curriculum Vitae indicating max. 3 of his/her most important achievements from the list of Other Achievements and the substantive reasons for their choice (max. 5 sentences), taking into account the qualities demonstrating that the candidate is prepared for starting education at SD </w:t>
      </w:r>
      <w:proofErr w:type="spellStart"/>
      <w:r>
        <w:t>BioMedChem</w:t>
      </w:r>
      <w:proofErr w:type="spellEnd"/>
      <w:r>
        <w:t>,</w:t>
      </w:r>
    </w:p>
    <w:p w14:paraId="76DCF70E" w14:textId="02C2ADD0" w:rsidR="00875B7E" w:rsidRPr="00E87BAE" w:rsidRDefault="00C17DD8" w:rsidP="00AA34FD">
      <w:pPr>
        <w:pStyle w:val="Akapitzlist"/>
        <w:numPr>
          <w:ilvl w:val="0"/>
          <w:numId w:val="16"/>
        </w:numPr>
        <w:tabs>
          <w:tab w:val="left" w:pos="851"/>
        </w:tabs>
        <w:autoSpaceDE w:val="0"/>
        <w:autoSpaceDN w:val="0"/>
        <w:spacing w:after="0" w:line="240" w:lineRule="auto"/>
        <w:jc w:val="both"/>
        <w:rPr>
          <w:rFonts w:eastAsia="Arial" w:cs="Calibri"/>
          <w:kern w:val="0"/>
        </w:rPr>
      </w:pPr>
      <w:r>
        <w:lastRenderedPageBreak/>
        <w:t>a candidate with a certificate of disability / degree of disability issued based on the provisions of the Act on Vocational and Social Rehabilitation and Employment of Persons with Disabilities (consolidated text Journal of Laws of 2021, item 573 as amended) shall submit a copy of the certificate with other recruitment documents if he/she intends to exercise additional rights under the law,</w:t>
      </w:r>
    </w:p>
    <w:p w14:paraId="7435AA85" w14:textId="64D913E4" w:rsidR="003E42ED" w:rsidRPr="00D167F7" w:rsidRDefault="00E96C7A">
      <w:pPr>
        <w:pStyle w:val="Akapitzlist"/>
        <w:numPr>
          <w:ilvl w:val="0"/>
          <w:numId w:val="16"/>
        </w:numPr>
        <w:tabs>
          <w:tab w:val="left" w:pos="851"/>
        </w:tabs>
        <w:autoSpaceDE w:val="0"/>
        <w:autoSpaceDN w:val="0"/>
        <w:spacing w:after="0" w:line="240" w:lineRule="auto"/>
        <w:ind w:right="113"/>
        <w:jc w:val="both"/>
        <w:rPr>
          <w:rFonts w:eastAsia="Arial" w:cs="Calibri"/>
          <w:kern w:val="0"/>
        </w:rPr>
      </w:pPr>
      <w:r>
        <w:t>candidates of foreign nationalities shall also submit:</w:t>
      </w:r>
    </w:p>
    <w:p w14:paraId="1FC200B6" w14:textId="77777777" w:rsidR="00415A43" w:rsidRDefault="001B18FC" w:rsidP="00596618">
      <w:pPr>
        <w:pStyle w:val="Akapitzlist"/>
        <w:tabs>
          <w:tab w:val="left" w:pos="851"/>
        </w:tabs>
        <w:autoSpaceDE w:val="0"/>
        <w:autoSpaceDN w:val="0"/>
        <w:spacing w:after="0" w:line="240" w:lineRule="auto"/>
        <w:ind w:left="993" w:hanging="284"/>
        <w:jc w:val="both"/>
        <w:rPr>
          <w:rFonts w:eastAsia="Arial" w:cs="Calibri"/>
          <w:kern w:val="0"/>
        </w:rPr>
      </w:pPr>
      <w:r>
        <w:t xml:space="preserve">(a) a document confirming the legality of their residence in the territory of the Republic of Poland in the form of a copy of a current visa or residence card immediately after obtaining one of the aforementioned documents, at the latest by the end of the first semester of study at the doctoral school,  </w:t>
      </w:r>
    </w:p>
    <w:p w14:paraId="0CAA43FE" w14:textId="4067A370" w:rsidR="00451C7B" w:rsidRPr="00415A43" w:rsidRDefault="001B18FC" w:rsidP="00596618">
      <w:pPr>
        <w:pStyle w:val="Akapitzlist"/>
        <w:tabs>
          <w:tab w:val="left" w:pos="851"/>
        </w:tabs>
        <w:autoSpaceDE w:val="0"/>
        <w:autoSpaceDN w:val="0"/>
        <w:spacing w:after="0" w:line="240" w:lineRule="auto"/>
        <w:ind w:left="993" w:hanging="284"/>
        <w:jc w:val="both"/>
        <w:rPr>
          <w:rFonts w:eastAsia="Arial" w:cs="Calibri"/>
          <w:kern w:val="0"/>
        </w:rPr>
      </w:pPr>
      <w:r>
        <w:t>(b) for candidates who do not have their domicile or habitual residence or registered office in the Republic of Poland, another Member State of the European Union, the Swiss Confederation or a Member State of the European Free Trade Association (EFTA) - a party to the Agreement on the European Economic Area - a written designation of an address for service in the territory of the Republic of Poland or appointment of a representative ad litem (for the purposes of service of letters and administrative decisions). If the above obligation is not fulfilled, decisions and letters shall be left in the candidate's file with effect of having been served.</w:t>
      </w:r>
    </w:p>
    <w:p w14:paraId="5B3F8D07" w14:textId="4628A43B" w:rsidR="003E42ED" w:rsidRPr="00D167F7" w:rsidRDefault="00C34B7B" w:rsidP="00596618">
      <w:pPr>
        <w:pStyle w:val="Akapitzlist"/>
        <w:numPr>
          <w:ilvl w:val="0"/>
          <w:numId w:val="9"/>
        </w:numPr>
        <w:tabs>
          <w:tab w:val="left" w:pos="851"/>
        </w:tabs>
        <w:autoSpaceDE w:val="0"/>
        <w:autoSpaceDN w:val="0"/>
        <w:spacing w:after="0" w:line="240" w:lineRule="auto"/>
        <w:ind w:left="249" w:hanging="249"/>
        <w:jc w:val="both"/>
        <w:rPr>
          <w:rFonts w:eastAsia="Arial" w:cs="Calibri"/>
          <w:kern w:val="0"/>
        </w:rPr>
      </w:pPr>
      <w:r>
        <w:t xml:space="preserve">All documents required in the recruitment process must be submitted in the form of originals, unless the specific provisions set out in Section 8(2) provide otherwise. A candidate residing abroad may send by e-mail a request to the Director of SD </w:t>
      </w:r>
      <w:proofErr w:type="spellStart"/>
      <w:r>
        <w:t>BioMedChem</w:t>
      </w:r>
      <w:proofErr w:type="spellEnd"/>
      <w:r>
        <w:t xml:space="preserve"> for the possibility to submit the documentation in paper form after the deadline resulting from the recruitment schedule, with a simultaneous commitment to deliver the original documents before the date of signing the oath act. In case of failure to provide a set of original documents, an administrative decision to refuse admission to SD </w:t>
      </w:r>
      <w:proofErr w:type="spellStart"/>
      <w:r>
        <w:t>BioMedChem</w:t>
      </w:r>
      <w:proofErr w:type="spellEnd"/>
      <w:r>
        <w:t xml:space="preserve"> shall be issued.</w:t>
      </w:r>
    </w:p>
    <w:p w14:paraId="4A920FA6" w14:textId="53EE025B" w:rsidR="00874CF6" w:rsidRPr="00D167F7" w:rsidRDefault="0009259E" w:rsidP="00596618">
      <w:pPr>
        <w:pStyle w:val="Akapitzlist"/>
        <w:numPr>
          <w:ilvl w:val="0"/>
          <w:numId w:val="9"/>
        </w:numPr>
        <w:tabs>
          <w:tab w:val="left" w:pos="851"/>
        </w:tabs>
        <w:autoSpaceDE w:val="0"/>
        <w:autoSpaceDN w:val="0"/>
        <w:spacing w:after="0" w:line="240" w:lineRule="auto"/>
        <w:ind w:left="249" w:hanging="249"/>
        <w:jc w:val="both"/>
        <w:rPr>
          <w:rFonts w:eastAsia="Arial" w:cs="Calibri"/>
          <w:kern w:val="0"/>
        </w:rPr>
      </w:pPr>
      <w:r>
        <w:t>Verification of the diploma referred to in Section 8(2)(2) and conversion of the results into the system in force in the Republic of Poland, as referred to in Section 7(1)(c), shall be carried out in cooperation with BWZ.</w:t>
      </w:r>
    </w:p>
    <w:p w14:paraId="213F235F" w14:textId="4F0E4E8E" w:rsidR="00B46912" w:rsidRPr="00D167F7" w:rsidRDefault="00B46912">
      <w:pPr>
        <w:numPr>
          <w:ilvl w:val="0"/>
          <w:numId w:val="9"/>
        </w:numPr>
        <w:shd w:val="clear" w:color="auto" w:fill="FFFFFF"/>
        <w:tabs>
          <w:tab w:val="left" w:pos="1134"/>
          <w:tab w:val="left" w:pos="27927"/>
        </w:tabs>
        <w:jc w:val="both"/>
        <w:rPr>
          <w:rFonts w:ascii="Calibri" w:hAnsi="Calibri" w:cs="Calibri"/>
          <w:bCs/>
          <w:iCs/>
          <w:sz w:val="22"/>
        </w:rPr>
      </w:pPr>
      <w:r>
        <w:rPr>
          <w:rFonts w:ascii="Calibri" w:hAnsi="Calibri"/>
          <w:sz w:val="22"/>
        </w:rPr>
        <w:t xml:space="preserve">The documents may be delivered via a postal operator. The date of delivery of the documents is considered to be the date of their receipt at SD </w:t>
      </w:r>
      <w:proofErr w:type="spellStart"/>
      <w:r>
        <w:rPr>
          <w:rFonts w:ascii="Calibri" w:hAnsi="Calibri"/>
          <w:sz w:val="22"/>
        </w:rPr>
        <w:t>BioMedChem</w:t>
      </w:r>
      <w:proofErr w:type="spellEnd"/>
      <w:r>
        <w:rPr>
          <w:rFonts w:ascii="Calibri" w:hAnsi="Calibri"/>
          <w:sz w:val="22"/>
        </w:rPr>
        <w:t>.</w:t>
      </w:r>
      <w:r>
        <w:rPr>
          <w:rFonts w:ascii="Calibri" w:hAnsi="Calibri"/>
          <w:sz w:val="22"/>
          <w:szCs w:val="22"/>
        </w:rPr>
        <w:t xml:space="preserve"> </w:t>
      </w:r>
    </w:p>
    <w:p w14:paraId="0E3CC257" w14:textId="64BE3790" w:rsidR="00B46912" w:rsidRPr="00D167F7" w:rsidRDefault="00B46912">
      <w:pPr>
        <w:pStyle w:val="Akapitzlist"/>
        <w:numPr>
          <w:ilvl w:val="0"/>
          <w:numId w:val="9"/>
        </w:numPr>
        <w:spacing w:after="0" w:line="240" w:lineRule="auto"/>
        <w:jc w:val="both"/>
        <w:rPr>
          <w:rFonts w:cs="Calibri"/>
        </w:rPr>
      </w:pPr>
      <w:r>
        <w:t xml:space="preserve">If a candidate provides an incomplete set of documents, he/she shall be requested, via a message in the IRK system, to complete them. Such message shall be deemed delivered one day after it has been posted in the system. From this moment, the candidate shall have seven days to complete the documentation. If a candidate fails to provide the documents referred to in Section 8(2) (1)-(4) in the manner indicated in the message delivered by IRK, within seven days of its delivery, he/she shall not be admitted to further stages of the recruitment procedure. </w:t>
      </w:r>
    </w:p>
    <w:p w14:paraId="72325479" w14:textId="1B122224" w:rsidR="0071784E" w:rsidRPr="00D167F7" w:rsidRDefault="002E0509">
      <w:pPr>
        <w:pStyle w:val="Akapitzlist"/>
        <w:numPr>
          <w:ilvl w:val="0"/>
          <w:numId w:val="9"/>
        </w:numPr>
        <w:spacing w:after="0" w:line="240" w:lineRule="auto"/>
        <w:jc w:val="both"/>
        <w:rPr>
          <w:rFonts w:cs="Calibri"/>
        </w:rPr>
      </w:pPr>
      <w:bookmarkStart w:id="20" w:name="_Hlk120273849"/>
      <w:r>
        <w:t xml:space="preserve">The University shall return the original documents, retaining the copies certified as true copies. If a candidate is not admitted, all case files and personal data of the candidate shall be kept by SD </w:t>
      </w:r>
      <w:proofErr w:type="spellStart"/>
      <w:r>
        <w:t>BioMedChem</w:t>
      </w:r>
      <w:proofErr w:type="spellEnd"/>
      <w:r>
        <w:t xml:space="preserve"> for two years after the end of the recruitment procedure.</w:t>
      </w:r>
    </w:p>
    <w:p w14:paraId="7435D97F" w14:textId="77777777" w:rsidR="0071784E" w:rsidRPr="00D167F7" w:rsidRDefault="0071784E" w:rsidP="0071784E">
      <w:pPr>
        <w:shd w:val="clear" w:color="auto" w:fill="FFFFFF"/>
        <w:tabs>
          <w:tab w:val="left" w:pos="1134"/>
          <w:tab w:val="left" w:pos="27927"/>
        </w:tabs>
        <w:spacing w:line="276" w:lineRule="auto"/>
        <w:ind w:left="284" w:hanging="284"/>
        <w:rPr>
          <w:rFonts w:ascii="Calibri" w:hAnsi="Calibri" w:cs="Calibri"/>
          <w:b/>
          <w:bCs/>
          <w:szCs w:val="28"/>
        </w:rPr>
      </w:pPr>
    </w:p>
    <w:p w14:paraId="560A339C" w14:textId="5E83805D" w:rsidR="00260B70" w:rsidRPr="00D167F7" w:rsidRDefault="00260B70" w:rsidP="00EF4A86">
      <w:pPr>
        <w:shd w:val="clear" w:color="auto" w:fill="FFFFFF"/>
        <w:jc w:val="center"/>
        <w:rPr>
          <w:rFonts w:ascii="Calibri" w:eastAsia="Arial" w:hAnsi="Calibri" w:cs="Calibri"/>
          <w:b/>
          <w:bCs/>
          <w:szCs w:val="28"/>
        </w:rPr>
      </w:pPr>
      <w:bookmarkStart w:id="21" w:name="_Hlk120883862"/>
      <w:bookmarkEnd w:id="20"/>
      <w:r>
        <w:rPr>
          <w:rFonts w:ascii="Calibri" w:hAnsi="Calibri"/>
          <w:b/>
          <w:bCs/>
          <w:szCs w:val="28"/>
        </w:rPr>
        <w:t>Section 9</w:t>
      </w:r>
    </w:p>
    <w:bookmarkEnd w:id="21"/>
    <w:p w14:paraId="75E06139" w14:textId="7DDB415C" w:rsidR="0075098C" w:rsidRPr="00D167F7" w:rsidRDefault="0075098C" w:rsidP="00EF4A86">
      <w:pPr>
        <w:shd w:val="clear" w:color="auto" w:fill="FFFFFF"/>
        <w:jc w:val="center"/>
        <w:rPr>
          <w:rFonts w:ascii="Calibri" w:eastAsia="Arial" w:hAnsi="Calibri" w:cs="Calibri"/>
          <w:b/>
          <w:bCs/>
          <w:szCs w:val="28"/>
        </w:rPr>
      </w:pPr>
      <w:r>
        <w:rPr>
          <w:rFonts w:ascii="Calibri" w:hAnsi="Calibri"/>
          <w:b/>
          <w:bCs/>
          <w:szCs w:val="28"/>
        </w:rPr>
        <w:t>Evaluation of the candidate</w:t>
      </w:r>
    </w:p>
    <w:p w14:paraId="17CF6F38" w14:textId="77777777" w:rsidR="00875744" w:rsidRDefault="00875744" w:rsidP="00875744">
      <w:pPr>
        <w:pStyle w:val="Akapitzlist"/>
        <w:tabs>
          <w:tab w:val="left" w:pos="851"/>
        </w:tabs>
        <w:autoSpaceDE w:val="0"/>
        <w:autoSpaceDN w:val="0"/>
        <w:spacing w:after="0" w:line="240" w:lineRule="auto"/>
        <w:ind w:left="284" w:right="113"/>
        <w:jc w:val="both"/>
        <w:rPr>
          <w:rFonts w:eastAsia="Arial" w:cs="Calibri"/>
          <w:kern w:val="0"/>
          <w:lang w:val="pl-PL"/>
        </w:rPr>
      </w:pPr>
    </w:p>
    <w:p w14:paraId="19FE73D7" w14:textId="09BB8358" w:rsidR="00E93B98" w:rsidRPr="00D167F7" w:rsidRDefault="00E93B98" w:rsidP="004E5A36">
      <w:pPr>
        <w:pStyle w:val="Akapitzlist"/>
        <w:numPr>
          <w:ilvl w:val="2"/>
          <w:numId w:val="31"/>
        </w:numPr>
        <w:tabs>
          <w:tab w:val="left" w:pos="851"/>
        </w:tabs>
        <w:autoSpaceDE w:val="0"/>
        <w:autoSpaceDN w:val="0"/>
        <w:spacing w:after="0" w:line="240" w:lineRule="auto"/>
        <w:ind w:left="284" w:right="113" w:hanging="284"/>
        <w:jc w:val="both"/>
        <w:rPr>
          <w:rFonts w:eastAsia="Arial" w:cs="Calibri"/>
          <w:kern w:val="0"/>
        </w:rPr>
      </w:pPr>
      <w:r>
        <w:t xml:space="preserve">The Recruitment Committee shall verify whether the candidate's planned doctoral dissertation will be written in the discipline(s) indicated by the candidate. If more than one discipline is indicated, the Committee shall verify whether the discipline indicated by the candidate as leading will play a leading role in the planned doctoral dissertation. In the event of a discrepancy between the candidate's declaration and the facts, the Committee shall assign the candidate to the discipline within SD </w:t>
      </w:r>
      <w:proofErr w:type="spellStart"/>
      <w:r>
        <w:t>BioMedChem</w:t>
      </w:r>
      <w:proofErr w:type="spellEnd"/>
      <w:r>
        <w:t xml:space="preserve"> to which the planned doctoral dissertation corresponds in the largest part or in its entirety.</w:t>
      </w:r>
    </w:p>
    <w:p w14:paraId="51F11CCD" w14:textId="1CBB58AE" w:rsidR="00B62C8B" w:rsidRPr="00E87BAE" w:rsidRDefault="00E93B98" w:rsidP="008659EE">
      <w:pPr>
        <w:pStyle w:val="Akapitzlist"/>
        <w:numPr>
          <w:ilvl w:val="2"/>
          <w:numId w:val="31"/>
        </w:numPr>
        <w:tabs>
          <w:tab w:val="left" w:pos="851"/>
        </w:tabs>
        <w:autoSpaceDE w:val="0"/>
        <w:autoSpaceDN w:val="0"/>
        <w:spacing w:after="0" w:line="240" w:lineRule="auto"/>
        <w:ind w:left="284" w:right="113" w:hanging="284"/>
        <w:jc w:val="both"/>
        <w:rPr>
          <w:rFonts w:eastAsia="Arial" w:cs="Calibri"/>
          <w:kern w:val="0"/>
        </w:rPr>
      </w:pPr>
      <w:r>
        <w:t xml:space="preserve">In the case of documentation of the candidate's academic record and achievements published in a language other than Polish or English, the candidate shall submit a translation of such </w:t>
      </w:r>
      <w:r>
        <w:lastRenderedPageBreak/>
        <w:t>documents into one of the aforementioned languages</w:t>
      </w:r>
      <w:r w:rsidR="00E87BAE">
        <w:t xml:space="preserve"> </w:t>
      </w:r>
      <w:r>
        <w:t>and, in the case of publications, a translation of at least the bibliographic description and the abstract. If these translations are not provided, the academic record and achievements shall not be counted towards the candidate’s score.</w:t>
      </w:r>
    </w:p>
    <w:p w14:paraId="4FCCC7EA" w14:textId="59488698" w:rsidR="00B62C8B" w:rsidRPr="00415A43" w:rsidRDefault="00B24632" w:rsidP="004E5A36">
      <w:pPr>
        <w:pStyle w:val="Akapitzlist"/>
        <w:numPr>
          <w:ilvl w:val="2"/>
          <w:numId w:val="31"/>
        </w:numPr>
        <w:tabs>
          <w:tab w:val="left" w:pos="851"/>
        </w:tabs>
        <w:autoSpaceDE w:val="0"/>
        <w:autoSpaceDN w:val="0"/>
        <w:spacing w:after="0" w:line="240" w:lineRule="auto"/>
        <w:ind w:left="284" w:right="113" w:hanging="284"/>
        <w:jc w:val="both"/>
        <w:rPr>
          <w:rFonts w:eastAsia="Arial" w:cs="Calibri"/>
          <w:kern w:val="0"/>
        </w:rPr>
      </w:pPr>
      <w:r>
        <w:t xml:space="preserve">Candidates shall be evaluated in three stages. The total number of points available for the recruitment procedure is </w:t>
      </w:r>
      <w:r>
        <w:rPr>
          <w:b/>
          <w:bCs/>
        </w:rPr>
        <w:t>53.</w:t>
      </w:r>
      <w:r>
        <w:t xml:space="preserve"> Failure to pass any stage shall prevent progression to subsequent stages. </w:t>
      </w:r>
    </w:p>
    <w:p w14:paraId="5FE21193" w14:textId="0B45FB58" w:rsidR="00415A43" w:rsidRDefault="00415A43">
      <w:pPr>
        <w:widowControl/>
        <w:suppressAutoHyphens w:val="0"/>
        <w:rPr>
          <w:rFonts w:eastAsia="Arial" w:cs="Calibri"/>
          <w:kern w:val="0"/>
        </w:rPr>
      </w:pPr>
    </w:p>
    <w:tbl>
      <w:tblPr>
        <w:tblW w:w="8926" w:type="dxa"/>
        <w:jc w:val="center"/>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412"/>
        <w:gridCol w:w="5639"/>
        <w:gridCol w:w="2875"/>
      </w:tblGrid>
      <w:tr w:rsidR="00577C00" w:rsidRPr="00540D18" w14:paraId="3E07669D" w14:textId="77777777" w:rsidTr="003E688D">
        <w:trPr>
          <w:trHeight w:val="278"/>
          <w:jc w:val="center"/>
        </w:trPr>
        <w:tc>
          <w:tcPr>
            <w:tcW w:w="6051" w:type="dxa"/>
            <w:gridSpan w:val="2"/>
            <w:tcBorders>
              <w:top w:val="single" w:sz="4" w:space="0" w:color="C5E0B3"/>
              <w:left w:val="single" w:sz="4" w:space="0" w:color="C5E0B3"/>
              <w:bottom w:val="single" w:sz="12" w:space="0" w:color="70AD47" w:themeColor="accent6"/>
              <w:right w:val="single" w:sz="4" w:space="0" w:color="C5E0B3"/>
            </w:tcBorders>
            <w:hideMark/>
          </w:tcPr>
          <w:p w14:paraId="59BC4141" w14:textId="77777777" w:rsidR="00577C00" w:rsidRPr="00540D18" w:rsidRDefault="00577C00" w:rsidP="003E688D">
            <w:pPr>
              <w:widowControl/>
              <w:suppressAutoHyphens w:val="0"/>
              <w:ind w:left="34" w:hanging="34"/>
              <w:jc w:val="center"/>
              <w:rPr>
                <w:rFonts w:ascii="Calibri" w:eastAsia="Calibri" w:hAnsi="Calibri" w:cs="Calibri"/>
                <w:b/>
                <w:bCs/>
                <w:kern w:val="0"/>
                <w:sz w:val="22"/>
                <w:szCs w:val="22"/>
              </w:rPr>
            </w:pPr>
            <w:r>
              <w:rPr>
                <w:rFonts w:ascii="Calibri" w:hAnsi="Calibri"/>
                <w:b/>
                <w:bCs/>
                <w:sz w:val="22"/>
                <w:szCs w:val="22"/>
              </w:rPr>
              <w:t>STAGE</w:t>
            </w:r>
          </w:p>
        </w:tc>
        <w:tc>
          <w:tcPr>
            <w:tcW w:w="2875" w:type="dxa"/>
            <w:tcBorders>
              <w:top w:val="single" w:sz="4" w:space="0" w:color="C5E0B3"/>
              <w:left w:val="single" w:sz="4" w:space="0" w:color="C5E0B3"/>
              <w:bottom w:val="single" w:sz="12" w:space="0" w:color="70AD47" w:themeColor="accent6"/>
              <w:right w:val="single" w:sz="4" w:space="0" w:color="C5E0B3"/>
            </w:tcBorders>
            <w:hideMark/>
          </w:tcPr>
          <w:p w14:paraId="26203E6B" w14:textId="77777777" w:rsidR="00577C00" w:rsidRPr="00540D18" w:rsidRDefault="00577C00" w:rsidP="003E688D">
            <w:pPr>
              <w:widowControl/>
              <w:suppressAutoHyphens w:val="0"/>
              <w:jc w:val="both"/>
              <w:rPr>
                <w:rFonts w:ascii="Calibri" w:eastAsia="Calibri" w:hAnsi="Calibri" w:cs="Calibri"/>
                <w:b/>
                <w:bCs/>
                <w:kern w:val="0"/>
                <w:sz w:val="20"/>
                <w:szCs w:val="22"/>
              </w:rPr>
            </w:pPr>
            <w:r>
              <w:rPr>
                <w:rFonts w:ascii="Calibri" w:hAnsi="Calibri"/>
                <w:b/>
                <w:bCs/>
                <w:sz w:val="22"/>
                <w:szCs w:val="22"/>
              </w:rPr>
              <w:t>Number of points</w:t>
            </w:r>
          </w:p>
        </w:tc>
      </w:tr>
      <w:tr w:rsidR="00577C00" w:rsidRPr="00540D18" w14:paraId="6C908259" w14:textId="77777777" w:rsidTr="003E688D">
        <w:trPr>
          <w:trHeight w:val="1645"/>
          <w:jc w:val="center"/>
        </w:trPr>
        <w:tc>
          <w:tcPr>
            <w:tcW w:w="412" w:type="dxa"/>
            <w:tcBorders>
              <w:top w:val="single" w:sz="4" w:space="0" w:color="C5E0B3"/>
              <w:left w:val="single" w:sz="4" w:space="0" w:color="C5E0B3"/>
              <w:bottom w:val="single" w:sz="4" w:space="0" w:color="C5E0B3"/>
              <w:right w:val="single" w:sz="4" w:space="0" w:color="C5E0B3"/>
            </w:tcBorders>
            <w:hideMark/>
          </w:tcPr>
          <w:p w14:paraId="3CF86369" w14:textId="77777777" w:rsidR="00577C00" w:rsidRPr="00540D18" w:rsidRDefault="00577C00" w:rsidP="003E688D">
            <w:pPr>
              <w:widowControl/>
              <w:suppressAutoHyphens w:val="0"/>
              <w:jc w:val="center"/>
              <w:rPr>
                <w:rFonts w:ascii="Calibri" w:eastAsia="Calibri" w:hAnsi="Calibri" w:cs="Calibri"/>
                <w:b/>
                <w:bCs/>
                <w:kern w:val="0"/>
                <w:sz w:val="20"/>
                <w:szCs w:val="20"/>
              </w:rPr>
            </w:pPr>
            <w:r>
              <w:rPr>
                <w:rFonts w:ascii="Calibri" w:hAnsi="Calibri"/>
                <w:b/>
                <w:bCs/>
                <w:sz w:val="20"/>
                <w:szCs w:val="20"/>
              </w:rPr>
              <w:t>1)</w:t>
            </w:r>
          </w:p>
        </w:tc>
        <w:tc>
          <w:tcPr>
            <w:tcW w:w="5639" w:type="dxa"/>
            <w:tcBorders>
              <w:top w:val="single" w:sz="4" w:space="0" w:color="C5E0B3"/>
              <w:left w:val="single" w:sz="4" w:space="0" w:color="C5E0B3"/>
              <w:right w:val="single" w:sz="4" w:space="0" w:color="C5E0B3"/>
            </w:tcBorders>
            <w:hideMark/>
          </w:tcPr>
          <w:p w14:paraId="200A8CD6" w14:textId="2754DEE4" w:rsidR="00577C00" w:rsidRPr="00540D18" w:rsidRDefault="00577C00" w:rsidP="00577C00">
            <w:pPr>
              <w:widowControl/>
              <w:suppressAutoHyphens w:val="0"/>
              <w:rPr>
                <w:rFonts w:ascii="Calibri" w:eastAsia="Calibri" w:hAnsi="Calibri" w:cs="Calibri"/>
                <w:kern w:val="0"/>
                <w:sz w:val="22"/>
                <w:szCs w:val="22"/>
              </w:rPr>
            </w:pPr>
            <w:r>
              <w:rPr>
                <w:rFonts w:ascii="Calibri" w:hAnsi="Calibri"/>
                <w:sz w:val="22"/>
                <w:szCs w:val="22"/>
              </w:rPr>
              <w:t xml:space="preserve">(a) Evaluation of academic performance: </w:t>
            </w:r>
          </w:p>
          <w:p w14:paraId="4FC9B17A" w14:textId="0145A68C" w:rsidR="00577C00" w:rsidRPr="00540D18" w:rsidRDefault="00577C00" w:rsidP="00577C00">
            <w:pPr>
              <w:widowControl/>
              <w:suppressAutoHyphens w:val="0"/>
              <w:rPr>
                <w:rFonts w:ascii="Calibri" w:eastAsia="Calibri" w:hAnsi="Calibri" w:cs="Calibri"/>
                <w:kern w:val="0"/>
                <w:sz w:val="22"/>
                <w:szCs w:val="22"/>
              </w:rPr>
            </w:pPr>
            <w:r>
              <w:rPr>
                <w:rFonts w:ascii="Calibri" w:hAnsi="Calibri"/>
                <w:sz w:val="22"/>
                <w:szCs w:val="22"/>
              </w:rPr>
              <w:t>- grade point average for studies</w:t>
            </w:r>
          </w:p>
          <w:p w14:paraId="07AA76F5" w14:textId="77777777" w:rsidR="00577C00" w:rsidRPr="00540D18" w:rsidRDefault="00577C00" w:rsidP="00577C00">
            <w:pPr>
              <w:widowControl/>
              <w:suppressAutoHyphens w:val="0"/>
              <w:rPr>
                <w:rFonts w:ascii="Calibri" w:eastAsia="Calibri" w:hAnsi="Calibri" w:cs="Calibri"/>
                <w:kern w:val="0"/>
                <w:sz w:val="22"/>
                <w:szCs w:val="22"/>
              </w:rPr>
            </w:pPr>
            <w:r>
              <w:rPr>
                <w:rFonts w:ascii="Calibri" w:hAnsi="Calibri"/>
                <w:sz w:val="22"/>
                <w:szCs w:val="22"/>
              </w:rPr>
              <w:t>- English language proficiency examination at B2 level:</w:t>
            </w:r>
          </w:p>
          <w:p w14:paraId="31A23C1E" w14:textId="77777777" w:rsidR="00577C00" w:rsidRPr="00540D18" w:rsidRDefault="00577C00" w:rsidP="00577C00">
            <w:pPr>
              <w:pStyle w:val="Akapitzlist"/>
              <w:numPr>
                <w:ilvl w:val="0"/>
                <w:numId w:val="26"/>
              </w:numPr>
              <w:spacing w:after="0" w:line="240" w:lineRule="auto"/>
              <w:ind w:left="714" w:hanging="357"/>
              <w:rPr>
                <w:rFonts w:eastAsia="Calibri" w:cs="Calibri"/>
                <w:kern w:val="0"/>
              </w:rPr>
            </w:pPr>
            <w:r>
              <w:t>on the basis of the result of the examination held</w:t>
            </w:r>
          </w:p>
          <w:p w14:paraId="37E91DB2" w14:textId="77777777" w:rsidR="00577C00" w:rsidRPr="00540D18" w:rsidRDefault="00577C00" w:rsidP="00577C00">
            <w:pPr>
              <w:pStyle w:val="Akapitzlist"/>
              <w:numPr>
                <w:ilvl w:val="0"/>
                <w:numId w:val="26"/>
              </w:numPr>
              <w:spacing w:after="0" w:line="240" w:lineRule="auto"/>
              <w:ind w:left="714" w:hanging="357"/>
              <w:rPr>
                <w:rFonts w:eastAsia="Calibri" w:cs="Calibri"/>
                <w:kern w:val="0"/>
              </w:rPr>
            </w:pPr>
            <w:r>
              <w:t>on the basis of a document confirming the knowledge of English</w:t>
            </w:r>
          </w:p>
          <w:p w14:paraId="0525047E" w14:textId="77777777" w:rsidR="00577C00" w:rsidRPr="00540D18" w:rsidRDefault="00577C00" w:rsidP="00577C00">
            <w:pPr>
              <w:rPr>
                <w:rFonts w:ascii="Calibri" w:eastAsia="Calibri" w:hAnsi="Calibri" w:cs="Calibri"/>
                <w:kern w:val="0"/>
                <w:sz w:val="22"/>
                <w:szCs w:val="22"/>
              </w:rPr>
            </w:pPr>
            <w:r>
              <w:rPr>
                <w:rFonts w:ascii="Calibri" w:hAnsi="Calibri"/>
                <w:sz w:val="22"/>
                <w:szCs w:val="22"/>
              </w:rPr>
              <w:t>(b) evaluation of academic record</w:t>
            </w:r>
          </w:p>
          <w:p w14:paraId="782A0C8B" w14:textId="16C80C61" w:rsidR="00577C00" w:rsidRPr="00540D18" w:rsidRDefault="00577C00" w:rsidP="00577C00">
            <w:pPr>
              <w:rPr>
                <w:rFonts w:ascii="Calibri" w:eastAsia="Calibri" w:hAnsi="Calibri" w:cs="Calibri"/>
                <w:kern w:val="0"/>
                <w:sz w:val="22"/>
                <w:szCs w:val="22"/>
              </w:rPr>
            </w:pPr>
            <w:r>
              <w:rPr>
                <w:rFonts w:ascii="Calibri" w:hAnsi="Calibri"/>
                <w:sz w:val="22"/>
                <w:szCs w:val="22"/>
              </w:rPr>
              <w:t>(c) evaluation of other achievements of the candidate.</w:t>
            </w:r>
          </w:p>
          <w:p w14:paraId="0030283C" w14:textId="77777777" w:rsidR="00577C00" w:rsidRPr="00540D18" w:rsidRDefault="00577C00" w:rsidP="00577C00">
            <w:pPr>
              <w:jc w:val="both"/>
              <w:rPr>
                <w:rFonts w:eastAsia="Calibri" w:cs="Calibri"/>
                <w:kern w:val="0"/>
                <w:sz w:val="22"/>
                <w:szCs w:val="22"/>
              </w:rPr>
            </w:pPr>
          </w:p>
        </w:tc>
        <w:tc>
          <w:tcPr>
            <w:tcW w:w="2875" w:type="dxa"/>
            <w:tcBorders>
              <w:top w:val="single" w:sz="4" w:space="0" w:color="C5E0B3"/>
              <w:left w:val="single" w:sz="4" w:space="0" w:color="C5E0B3"/>
              <w:right w:val="single" w:sz="4" w:space="0" w:color="C5E0B3"/>
            </w:tcBorders>
            <w:vAlign w:val="center"/>
            <w:hideMark/>
          </w:tcPr>
          <w:p w14:paraId="52844376" w14:textId="77777777" w:rsidR="00577C00" w:rsidRPr="00540D18" w:rsidRDefault="00577C00" w:rsidP="00577C00">
            <w:pPr>
              <w:widowControl/>
              <w:suppressAutoHyphens w:val="0"/>
              <w:rPr>
                <w:rFonts w:ascii="Calibri" w:eastAsia="Times New Roman" w:hAnsi="Calibri" w:cs="Calibri"/>
                <w:kern w:val="0"/>
                <w:sz w:val="22"/>
                <w:szCs w:val="22"/>
                <w:lang w:eastAsia="pl-PL"/>
              </w:rPr>
            </w:pPr>
          </w:p>
          <w:p w14:paraId="371CF284" w14:textId="6E3DD349" w:rsidR="00577C00" w:rsidRPr="00540D18" w:rsidRDefault="00577C00" w:rsidP="00577C00">
            <w:pPr>
              <w:rPr>
                <w:rFonts w:ascii="Calibri" w:eastAsia="Times New Roman" w:hAnsi="Calibri" w:cs="Calibri"/>
                <w:kern w:val="0"/>
                <w:sz w:val="22"/>
                <w:szCs w:val="22"/>
              </w:rPr>
            </w:pPr>
            <w:r>
              <w:rPr>
                <w:rFonts w:ascii="Calibri" w:hAnsi="Calibri"/>
                <w:sz w:val="22"/>
                <w:szCs w:val="22"/>
              </w:rPr>
              <w:t>0-17 (min. 8)</w:t>
            </w:r>
          </w:p>
        </w:tc>
      </w:tr>
      <w:tr w:rsidR="00577C00" w:rsidRPr="00540D18" w14:paraId="0E4DFBCF" w14:textId="77777777" w:rsidTr="003E688D">
        <w:trPr>
          <w:trHeight w:val="138"/>
          <w:jc w:val="center"/>
        </w:trPr>
        <w:tc>
          <w:tcPr>
            <w:tcW w:w="412" w:type="dxa"/>
            <w:tcBorders>
              <w:top w:val="single" w:sz="4" w:space="0" w:color="C5E0B3"/>
              <w:left w:val="single" w:sz="4" w:space="0" w:color="C5E0B3"/>
              <w:bottom w:val="single" w:sz="4" w:space="0" w:color="C5E0B3"/>
              <w:right w:val="single" w:sz="4" w:space="0" w:color="C5E0B3"/>
            </w:tcBorders>
            <w:hideMark/>
          </w:tcPr>
          <w:p w14:paraId="7EE58CB6" w14:textId="77777777" w:rsidR="00577C00" w:rsidRPr="00540D18" w:rsidRDefault="00577C00" w:rsidP="003E688D">
            <w:pPr>
              <w:widowControl/>
              <w:suppressAutoHyphens w:val="0"/>
              <w:jc w:val="center"/>
              <w:rPr>
                <w:rFonts w:ascii="Calibri" w:eastAsia="Calibri" w:hAnsi="Calibri" w:cs="Calibri"/>
                <w:b/>
                <w:bCs/>
                <w:kern w:val="0"/>
                <w:sz w:val="20"/>
                <w:szCs w:val="20"/>
              </w:rPr>
            </w:pPr>
            <w:r>
              <w:rPr>
                <w:rFonts w:ascii="Calibri" w:hAnsi="Calibri"/>
                <w:b/>
                <w:bCs/>
                <w:sz w:val="20"/>
                <w:szCs w:val="20"/>
              </w:rPr>
              <w:t>2)</w:t>
            </w:r>
          </w:p>
        </w:tc>
        <w:tc>
          <w:tcPr>
            <w:tcW w:w="5639" w:type="dxa"/>
            <w:tcBorders>
              <w:top w:val="single" w:sz="4" w:space="0" w:color="C5E0B3"/>
              <w:left w:val="single" w:sz="4" w:space="0" w:color="C5E0B3"/>
              <w:bottom w:val="single" w:sz="4" w:space="0" w:color="C5E0B3"/>
              <w:right w:val="single" w:sz="4" w:space="0" w:color="C5E0B3"/>
            </w:tcBorders>
            <w:hideMark/>
          </w:tcPr>
          <w:p w14:paraId="47541009" w14:textId="77777777" w:rsidR="00577C00" w:rsidRPr="00540D18" w:rsidRDefault="00577C00" w:rsidP="00577C00">
            <w:pPr>
              <w:widowControl/>
              <w:suppressAutoHyphens w:val="0"/>
              <w:rPr>
                <w:rFonts w:ascii="Calibri" w:eastAsia="Calibri" w:hAnsi="Calibri" w:cs="Calibri"/>
                <w:b/>
                <w:kern w:val="0"/>
                <w:sz w:val="22"/>
                <w:szCs w:val="22"/>
              </w:rPr>
            </w:pPr>
            <w:r>
              <w:rPr>
                <w:rFonts w:ascii="Calibri" w:hAnsi="Calibri"/>
                <w:bCs/>
                <w:sz w:val="22"/>
                <w:szCs w:val="22"/>
              </w:rPr>
              <w:t>Evaluation of the preliminary outline of the doctoral dissertation.</w:t>
            </w:r>
            <w:r>
              <w:rPr>
                <w:rFonts w:ascii="Calibri" w:hAnsi="Calibri"/>
                <w:b/>
                <w:sz w:val="22"/>
                <w:szCs w:val="22"/>
              </w:rPr>
              <w:t xml:space="preserve"> </w:t>
            </w:r>
          </w:p>
        </w:tc>
        <w:tc>
          <w:tcPr>
            <w:tcW w:w="2875" w:type="dxa"/>
            <w:tcBorders>
              <w:top w:val="single" w:sz="4" w:space="0" w:color="C5E0B3"/>
              <w:left w:val="single" w:sz="4" w:space="0" w:color="C5E0B3"/>
              <w:bottom w:val="single" w:sz="4" w:space="0" w:color="C5E0B3"/>
              <w:right w:val="single" w:sz="4" w:space="0" w:color="C5E0B3"/>
            </w:tcBorders>
            <w:vAlign w:val="center"/>
            <w:hideMark/>
          </w:tcPr>
          <w:p w14:paraId="7EF81516" w14:textId="77777777" w:rsidR="00577C00" w:rsidRPr="00540D18" w:rsidRDefault="00577C00" w:rsidP="00577C00">
            <w:pPr>
              <w:widowControl/>
              <w:suppressAutoHyphens w:val="0"/>
              <w:rPr>
                <w:rFonts w:ascii="Calibri" w:eastAsia="Times New Roman" w:hAnsi="Calibri" w:cs="Calibri"/>
                <w:kern w:val="0"/>
                <w:sz w:val="22"/>
                <w:szCs w:val="22"/>
              </w:rPr>
            </w:pPr>
            <w:r>
              <w:rPr>
                <w:rFonts w:ascii="Calibri" w:hAnsi="Calibri"/>
                <w:sz w:val="22"/>
                <w:szCs w:val="22"/>
              </w:rPr>
              <w:t>0-12 (min. 6)</w:t>
            </w:r>
          </w:p>
        </w:tc>
      </w:tr>
      <w:tr w:rsidR="00577C00" w:rsidRPr="00540D18" w14:paraId="2ABEBFE1" w14:textId="77777777" w:rsidTr="003E688D">
        <w:trPr>
          <w:trHeight w:val="305"/>
          <w:jc w:val="center"/>
        </w:trPr>
        <w:tc>
          <w:tcPr>
            <w:tcW w:w="412" w:type="dxa"/>
            <w:tcBorders>
              <w:top w:val="single" w:sz="4" w:space="0" w:color="C5E0B3"/>
              <w:left w:val="single" w:sz="4" w:space="0" w:color="C5E0B3"/>
              <w:bottom w:val="single" w:sz="4" w:space="0" w:color="C5E0B3"/>
              <w:right w:val="single" w:sz="4" w:space="0" w:color="C5E0B3"/>
            </w:tcBorders>
            <w:hideMark/>
          </w:tcPr>
          <w:p w14:paraId="60C1EFC4" w14:textId="77777777" w:rsidR="00577C00" w:rsidRPr="00540D18" w:rsidRDefault="00577C00" w:rsidP="003E688D">
            <w:pPr>
              <w:widowControl/>
              <w:suppressAutoHyphens w:val="0"/>
              <w:jc w:val="center"/>
              <w:rPr>
                <w:rFonts w:ascii="Calibri" w:eastAsia="Calibri" w:hAnsi="Calibri" w:cs="Calibri"/>
                <w:b/>
                <w:bCs/>
                <w:kern w:val="0"/>
                <w:sz w:val="20"/>
                <w:szCs w:val="20"/>
              </w:rPr>
            </w:pPr>
            <w:r>
              <w:rPr>
                <w:rFonts w:ascii="Calibri" w:hAnsi="Calibri"/>
                <w:b/>
                <w:bCs/>
                <w:sz w:val="20"/>
                <w:szCs w:val="20"/>
              </w:rPr>
              <w:t>3)</w:t>
            </w:r>
          </w:p>
        </w:tc>
        <w:tc>
          <w:tcPr>
            <w:tcW w:w="5639" w:type="dxa"/>
            <w:tcBorders>
              <w:top w:val="single" w:sz="4" w:space="0" w:color="C5E0B3"/>
              <w:left w:val="single" w:sz="4" w:space="0" w:color="C5E0B3"/>
              <w:bottom w:val="single" w:sz="4" w:space="0" w:color="C5E0B3"/>
              <w:right w:val="single" w:sz="4" w:space="0" w:color="C5E0B3"/>
            </w:tcBorders>
            <w:hideMark/>
          </w:tcPr>
          <w:p w14:paraId="0B181B8E" w14:textId="77777777" w:rsidR="00577C00" w:rsidRPr="00540D18" w:rsidRDefault="00577C00" w:rsidP="00577C00">
            <w:pPr>
              <w:widowControl/>
              <w:suppressAutoHyphens w:val="0"/>
              <w:rPr>
                <w:rFonts w:ascii="Calibri" w:eastAsia="Calibri" w:hAnsi="Calibri" w:cs="Calibri"/>
                <w:b/>
                <w:kern w:val="0"/>
                <w:sz w:val="22"/>
                <w:szCs w:val="22"/>
              </w:rPr>
            </w:pPr>
            <w:r>
              <w:rPr>
                <w:rFonts w:ascii="Calibri" w:hAnsi="Calibri"/>
                <w:bCs/>
                <w:sz w:val="22"/>
                <w:szCs w:val="22"/>
              </w:rPr>
              <w:t>Interview.</w:t>
            </w:r>
            <w:r>
              <w:rPr>
                <w:rFonts w:ascii="Calibri" w:hAnsi="Calibri"/>
                <w:b/>
                <w:sz w:val="22"/>
                <w:szCs w:val="22"/>
              </w:rPr>
              <w:t xml:space="preserve"> </w:t>
            </w:r>
          </w:p>
        </w:tc>
        <w:tc>
          <w:tcPr>
            <w:tcW w:w="2875" w:type="dxa"/>
            <w:tcBorders>
              <w:top w:val="single" w:sz="4" w:space="0" w:color="C5E0B3"/>
              <w:left w:val="single" w:sz="4" w:space="0" w:color="C5E0B3"/>
              <w:bottom w:val="single" w:sz="4" w:space="0" w:color="C5E0B3"/>
              <w:right w:val="single" w:sz="4" w:space="0" w:color="C5E0B3"/>
            </w:tcBorders>
            <w:vAlign w:val="center"/>
            <w:hideMark/>
          </w:tcPr>
          <w:p w14:paraId="36E5D8E6" w14:textId="77777777" w:rsidR="00577C00" w:rsidRPr="00540D18" w:rsidRDefault="00577C00" w:rsidP="00577C00">
            <w:pPr>
              <w:widowControl/>
              <w:suppressAutoHyphens w:val="0"/>
              <w:rPr>
                <w:rFonts w:ascii="Calibri" w:eastAsia="Times New Roman" w:hAnsi="Calibri" w:cs="Calibri"/>
                <w:kern w:val="0"/>
                <w:sz w:val="22"/>
                <w:szCs w:val="22"/>
              </w:rPr>
            </w:pPr>
            <w:r>
              <w:rPr>
                <w:rFonts w:ascii="Calibri" w:hAnsi="Calibri"/>
                <w:sz w:val="22"/>
                <w:szCs w:val="22"/>
              </w:rPr>
              <w:t>0-24 (min. 12)</w:t>
            </w:r>
          </w:p>
        </w:tc>
      </w:tr>
      <w:tr w:rsidR="00577C00" w:rsidRPr="00540D18" w14:paraId="50A148F8" w14:textId="77777777" w:rsidTr="003E688D">
        <w:trPr>
          <w:trHeight w:val="64"/>
          <w:jc w:val="center"/>
        </w:trPr>
        <w:tc>
          <w:tcPr>
            <w:tcW w:w="6051" w:type="dxa"/>
            <w:gridSpan w:val="2"/>
            <w:tcBorders>
              <w:top w:val="single" w:sz="4" w:space="0" w:color="C5E0B3"/>
              <w:left w:val="single" w:sz="4" w:space="0" w:color="C5E0B3"/>
              <w:bottom w:val="single" w:sz="4" w:space="0" w:color="C5E0B3"/>
              <w:right w:val="single" w:sz="4" w:space="0" w:color="C5E0B3"/>
            </w:tcBorders>
            <w:shd w:val="clear" w:color="auto" w:fill="E2EFD9" w:themeFill="accent6" w:themeFillTint="33"/>
            <w:hideMark/>
          </w:tcPr>
          <w:p w14:paraId="72D3E9C9" w14:textId="77777777" w:rsidR="00577C00" w:rsidRPr="00540D18" w:rsidRDefault="00577C00" w:rsidP="00577C00">
            <w:pPr>
              <w:widowControl/>
              <w:suppressAutoHyphens w:val="0"/>
              <w:jc w:val="right"/>
              <w:rPr>
                <w:rFonts w:ascii="Calibri" w:eastAsia="Calibri" w:hAnsi="Calibri" w:cs="Calibri"/>
                <w:b/>
                <w:bCs/>
                <w:kern w:val="0"/>
                <w:sz w:val="22"/>
                <w:szCs w:val="22"/>
              </w:rPr>
            </w:pPr>
            <w:r>
              <w:rPr>
                <w:rFonts w:ascii="Calibri" w:hAnsi="Calibri"/>
                <w:b/>
                <w:bCs/>
                <w:sz w:val="22"/>
                <w:szCs w:val="22"/>
              </w:rPr>
              <w:t>Total:</w:t>
            </w:r>
          </w:p>
        </w:tc>
        <w:tc>
          <w:tcPr>
            <w:tcW w:w="2875" w:type="dxa"/>
            <w:tcBorders>
              <w:top w:val="single" w:sz="4" w:space="0" w:color="C5E0B3"/>
              <w:left w:val="single" w:sz="4" w:space="0" w:color="C5E0B3"/>
              <w:bottom w:val="single" w:sz="4" w:space="0" w:color="C5E0B3"/>
              <w:right w:val="single" w:sz="4" w:space="0" w:color="C5E0B3"/>
            </w:tcBorders>
            <w:shd w:val="clear" w:color="auto" w:fill="E2EFD9" w:themeFill="accent6" w:themeFillTint="33"/>
            <w:vAlign w:val="center"/>
            <w:hideMark/>
          </w:tcPr>
          <w:p w14:paraId="46BCB60F" w14:textId="77777777" w:rsidR="00577C00" w:rsidRPr="00540D18" w:rsidRDefault="00577C00" w:rsidP="00577C00">
            <w:pPr>
              <w:widowControl/>
              <w:suppressAutoHyphens w:val="0"/>
              <w:rPr>
                <w:rFonts w:ascii="Calibri" w:eastAsia="Calibri" w:hAnsi="Calibri" w:cs="Calibri"/>
                <w:b/>
                <w:kern w:val="0"/>
                <w:sz w:val="22"/>
                <w:szCs w:val="22"/>
              </w:rPr>
            </w:pPr>
            <w:r>
              <w:rPr>
                <w:rFonts w:ascii="Calibri" w:hAnsi="Calibri"/>
                <w:b/>
                <w:sz w:val="22"/>
                <w:szCs w:val="22"/>
              </w:rPr>
              <w:t xml:space="preserve">0-53  </w:t>
            </w:r>
          </w:p>
        </w:tc>
      </w:tr>
    </w:tbl>
    <w:p w14:paraId="5484163E" w14:textId="612AA82B" w:rsidR="00F12B52" w:rsidRDefault="00F12B52" w:rsidP="00F12B52">
      <w:pPr>
        <w:pStyle w:val="Akapitzlist"/>
        <w:tabs>
          <w:tab w:val="left" w:pos="851"/>
        </w:tabs>
        <w:autoSpaceDE w:val="0"/>
        <w:autoSpaceDN w:val="0"/>
        <w:spacing w:after="0" w:line="240" w:lineRule="auto"/>
        <w:ind w:left="284" w:right="113"/>
        <w:jc w:val="both"/>
        <w:rPr>
          <w:rFonts w:eastAsia="Arial" w:cs="Calibri"/>
          <w:kern w:val="0"/>
          <w:lang w:val="pl-PL"/>
        </w:rPr>
      </w:pPr>
    </w:p>
    <w:p w14:paraId="09038471" w14:textId="77777777" w:rsidR="00F611BB" w:rsidRDefault="00F611BB" w:rsidP="00EF4A86">
      <w:pPr>
        <w:shd w:val="clear" w:color="auto" w:fill="FFFFFF"/>
        <w:jc w:val="center"/>
        <w:rPr>
          <w:rFonts w:ascii="Calibri" w:eastAsia="Arial" w:hAnsi="Calibri" w:cs="Calibri"/>
          <w:b/>
          <w:bCs/>
          <w:szCs w:val="28"/>
        </w:rPr>
      </w:pPr>
    </w:p>
    <w:p w14:paraId="0089C52A" w14:textId="19165690" w:rsidR="00F12B52" w:rsidRPr="00540D18" w:rsidRDefault="00F12B52" w:rsidP="00EF4A86">
      <w:pPr>
        <w:shd w:val="clear" w:color="auto" w:fill="FFFFFF"/>
        <w:jc w:val="center"/>
        <w:rPr>
          <w:rFonts w:ascii="Calibri" w:hAnsi="Calibri" w:cs="Calibri"/>
          <w:b/>
          <w:bCs/>
          <w:szCs w:val="28"/>
        </w:rPr>
      </w:pPr>
      <w:r>
        <w:rPr>
          <w:rFonts w:ascii="Calibri" w:hAnsi="Calibri"/>
          <w:b/>
          <w:bCs/>
          <w:szCs w:val="28"/>
        </w:rPr>
        <w:t>Section 10</w:t>
      </w:r>
    </w:p>
    <w:p w14:paraId="60843E75" w14:textId="138FB28F" w:rsidR="00F12B52" w:rsidRPr="00D167F7" w:rsidRDefault="00F12B52" w:rsidP="00EF4A86">
      <w:pPr>
        <w:shd w:val="clear" w:color="auto" w:fill="FFFFFF"/>
        <w:jc w:val="center"/>
        <w:rPr>
          <w:rFonts w:ascii="Calibri" w:hAnsi="Calibri" w:cs="Calibri"/>
          <w:b/>
          <w:bCs/>
          <w:szCs w:val="28"/>
        </w:rPr>
      </w:pPr>
      <w:r>
        <w:rPr>
          <w:rFonts w:ascii="Calibri" w:hAnsi="Calibri"/>
          <w:b/>
          <w:bCs/>
          <w:szCs w:val="28"/>
        </w:rPr>
        <w:t>Stage I - Evaluation of the candidate's academic performance (including English language proficiency), academic record and other achievements</w:t>
      </w:r>
    </w:p>
    <w:p w14:paraId="5E1A37C9" w14:textId="77777777" w:rsidR="005737DB" w:rsidRPr="00D167F7" w:rsidRDefault="005737DB" w:rsidP="00F12B52">
      <w:pPr>
        <w:shd w:val="clear" w:color="auto" w:fill="FFFFFF"/>
        <w:spacing w:before="60" w:line="276" w:lineRule="auto"/>
        <w:jc w:val="center"/>
        <w:rPr>
          <w:rFonts w:ascii="Calibri" w:eastAsia="Arial" w:hAnsi="Calibri" w:cs="Calibri"/>
          <w:kern w:val="0"/>
        </w:rPr>
      </w:pPr>
    </w:p>
    <w:p w14:paraId="5347DA71" w14:textId="1F9B8750" w:rsidR="00B4766C" w:rsidRPr="00D167F7" w:rsidRDefault="00500017">
      <w:pPr>
        <w:pStyle w:val="Akapitzlist"/>
        <w:numPr>
          <w:ilvl w:val="1"/>
          <w:numId w:val="21"/>
        </w:numPr>
        <w:shd w:val="clear" w:color="auto" w:fill="FFFFFF"/>
        <w:tabs>
          <w:tab w:val="clear" w:pos="1080"/>
          <w:tab w:val="num" w:pos="284"/>
          <w:tab w:val="num" w:pos="426"/>
        </w:tabs>
        <w:spacing w:after="0" w:line="240" w:lineRule="auto"/>
        <w:ind w:left="284" w:hanging="284"/>
        <w:jc w:val="both"/>
        <w:rPr>
          <w:rFonts w:eastAsia="Calibri" w:cs="Calibri"/>
          <w:kern w:val="0"/>
        </w:rPr>
      </w:pPr>
      <w:r>
        <w:t xml:space="preserve">An examination verifying the candidate's knowledge of English at B2 level is mandatory. The examination shall be waived if, at the time of recruitment, the candidate presents a document confirming his/her knowledge of English </w:t>
      </w:r>
      <w:bookmarkStart w:id="22" w:name="_Hlk120879887"/>
      <w:r>
        <w:t xml:space="preserve">at least at B2 level, from the List of Documents Confirming the Knowledge of a Modern Foreign Language (Annex 6 to the Recruitment Rules).                     </w:t>
      </w:r>
    </w:p>
    <w:bookmarkEnd w:id="22"/>
    <w:p w14:paraId="3AD31272" w14:textId="02417CDC" w:rsidR="00235E8E" w:rsidRPr="00540D18" w:rsidRDefault="00B4766C">
      <w:pPr>
        <w:pStyle w:val="Akapitzlist"/>
        <w:numPr>
          <w:ilvl w:val="1"/>
          <w:numId w:val="21"/>
        </w:numPr>
        <w:shd w:val="clear" w:color="auto" w:fill="FFFFFF"/>
        <w:spacing w:after="0" w:line="240" w:lineRule="auto"/>
        <w:ind w:left="284" w:hanging="284"/>
        <w:jc w:val="both"/>
        <w:rPr>
          <w:rFonts w:eastAsia="Calibri" w:cs="Calibri"/>
          <w:kern w:val="0"/>
        </w:rPr>
      </w:pPr>
      <w:r>
        <w:t>The detailed rules of the English language examination shall be made available to candidates via a message in the IRK system.</w:t>
      </w:r>
    </w:p>
    <w:p w14:paraId="0D897F22" w14:textId="22986E1F" w:rsidR="00B80497" w:rsidRPr="00D167F7" w:rsidRDefault="00B80497" w:rsidP="15B52337">
      <w:pPr>
        <w:pStyle w:val="Akapitzlist"/>
        <w:numPr>
          <w:ilvl w:val="1"/>
          <w:numId w:val="21"/>
        </w:numPr>
        <w:shd w:val="clear" w:color="auto" w:fill="FFFFFF" w:themeFill="background1"/>
        <w:spacing w:after="0" w:line="240" w:lineRule="auto"/>
        <w:ind w:left="284" w:hanging="284"/>
        <w:jc w:val="both"/>
        <w:rPr>
          <w:rFonts w:eastAsia="Calibri" w:cs="Calibri"/>
          <w:kern w:val="0"/>
        </w:rPr>
      </w:pPr>
      <w:r>
        <w:t>The Recruitment Committee shall evaluate the candidate's academic performance (including English language proficiency), academic record and other achievements in accordance with the rules outlined below.</w:t>
      </w:r>
      <w:r>
        <w:rPr>
          <w:b/>
          <w:bCs/>
        </w:rPr>
        <w:t xml:space="preserve"> </w:t>
      </w:r>
      <w:r>
        <w:t xml:space="preserve">The minimum number of points a candidate must obtain at this stage of the recruitment procedure is </w:t>
      </w:r>
      <w:r>
        <w:rPr>
          <w:b/>
          <w:bCs/>
        </w:rPr>
        <w:t>8. No more than 17 points</w:t>
      </w:r>
      <w:r>
        <w:t xml:space="preserve"> obtained at this stage of the recruitment procedure shall be taken into account for the total mark. </w:t>
      </w:r>
    </w:p>
    <w:p w14:paraId="53D8D84F" w14:textId="3C50E0C8" w:rsidR="005737DB" w:rsidRDefault="005737DB" w:rsidP="005737DB">
      <w:pPr>
        <w:tabs>
          <w:tab w:val="left" w:pos="851"/>
        </w:tabs>
        <w:autoSpaceDE w:val="0"/>
        <w:autoSpaceDN w:val="0"/>
        <w:ind w:right="113"/>
        <w:jc w:val="both"/>
        <w:rPr>
          <w:rFonts w:ascii="Calibri" w:eastAsia="Arial" w:hAnsi="Calibri" w:cs="Calibri"/>
          <w:kern w:val="0"/>
        </w:rPr>
      </w:pPr>
    </w:p>
    <w:p w14:paraId="05CC21A4" w14:textId="22ED21A5" w:rsidR="00E87BAE" w:rsidRPr="00A14B39" w:rsidRDefault="00E87BAE" w:rsidP="005737DB">
      <w:pPr>
        <w:tabs>
          <w:tab w:val="left" w:pos="851"/>
        </w:tabs>
        <w:autoSpaceDE w:val="0"/>
        <w:autoSpaceDN w:val="0"/>
        <w:ind w:right="113"/>
        <w:jc w:val="both"/>
        <w:rPr>
          <w:rFonts w:ascii="Calibri" w:eastAsia="Arial" w:hAnsi="Calibri" w:cs="Calibri"/>
          <w:kern w:val="0"/>
          <w:highlight w:val="yellow"/>
        </w:rPr>
      </w:pPr>
      <w:proofErr w:type="spellStart"/>
      <w:r w:rsidRPr="00A14B39">
        <w:rPr>
          <w:rFonts w:ascii="Calibri" w:eastAsia="Arial" w:hAnsi="Calibri" w:cs="Calibri"/>
          <w:kern w:val="0"/>
          <w:highlight w:val="yellow"/>
        </w:rPr>
        <w:t>Kryteria</w:t>
      </w:r>
      <w:proofErr w:type="spellEnd"/>
      <w:r w:rsidRPr="00A14B39">
        <w:rPr>
          <w:rFonts w:ascii="Calibri" w:eastAsia="Arial" w:hAnsi="Calibri" w:cs="Calibri"/>
          <w:kern w:val="0"/>
          <w:highlight w:val="yellow"/>
        </w:rPr>
        <w:t xml:space="preserve"> </w:t>
      </w:r>
      <w:proofErr w:type="spellStart"/>
      <w:r w:rsidRPr="00A14B39">
        <w:rPr>
          <w:rFonts w:ascii="Calibri" w:eastAsia="Arial" w:hAnsi="Calibri" w:cs="Calibri"/>
          <w:kern w:val="0"/>
          <w:highlight w:val="yellow"/>
        </w:rPr>
        <w:t>oceny</w:t>
      </w:r>
      <w:proofErr w:type="spellEnd"/>
      <w:r w:rsidRPr="00A14B39">
        <w:rPr>
          <w:rFonts w:ascii="Calibri" w:eastAsia="Arial" w:hAnsi="Calibri" w:cs="Calibri"/>
          <w:kern w:val="0"/>
          <w:highlight w:val="yellow"/>
        </w:rPr>
        <w:t xml:space="preserve"> – evaluation criteria</w:t>
      </w:r>
    </w:p>
    <w:p w14:paraId="7E308C22" w14:textId="7C83C63A" w:rsidR="00E87BAE" w:rsidRPr="00A14B39" w:rsidRDefault="00E87BAE" w:rsidP="005737DB">
      <w:pPr>
        <w:tabs>
          <w:tab w:val="left" w:pos="851"/>
        </w:tabs>
        <w:autoSpaceDE w:val="0"/>
        <w:autoSpaceDN w:val="0"/>
        <w:ind w:right="113"/>
        <w:jc w:val="both"/>
        <w:rPr>
          <w:rFonts w:ascii="Calibri" w:eastAsia="Arial" w:hAnsi="Calibri" w:cs="Calibri"/>
          <w:kern w:val="0"/>
          <w:highlight w:val="yellow"/>
        </w:rPr>
      </w:pPr>
      <w:proofErr w:type="spellStart"/>
      <w:r w:rsidRPr="00A14B39">
        <w:rPr>
          <w:rFonts w:ascii="Calibri" w:eastAsia="Arial" w:hAnsi="Calibri" w:cs="Calibri"/>
          <w:kern w:val="0"/>
          <w:highlight w:val="yellow"/>
        </w:rPr>
        <w:t>Wyniki</w:t>
      </w:r>
      <w:proofErr w:type="spellEnd"/>
      <w:r w:rsidRPr="00A14B39">
        <w:rPr>
          <w:rFonts w:ascii="Calibri" w:eastAsia="Arial" w:hAnsi="Calibri" w:cs="Calibri"/>
          <w:kern w:val="0"/>
          <w:highlight w:val="yellow"/>
        </w:rPr>
        <w:t xml:space="preserve"> w </w:t>
      </w:r>
      <w:proofErr w:type="spellStart"/>
      <w:r w:rsidRPr="00A14B39">
        <w:rPr>
          <w:rFonts w:ascii="Calibri" w:eastAsia="Arial" w:hAnsi="Calibri" w:cs="Calibri"/>
          <w:kern w:val="0"/>
          <w:highlight w:val="yellow"/>
        </w:rPr>
        <w:t>nauce</w:t>
      </w:r>
      <w:proofErr w:type="spellEnd"/>
      <w:r w:rsidRPr="00A14B39">
        <w:rPr>
          <w:rFonts w:ascii="Calibri" w:eastAsia="Arial" w:hAnsi="Calibri" w:cs="Calibri"/>
          <w:kern w:val="0"/>
          <w:highlight w:val="yellow"/>
        </w:rPr>
        <w:t xml:space="preserve"> – academic performance</w:t>
      </w:r>
    </w:p>
    <w:p w14:paraId="6658A664" w14:textId="6915CC10" w:rsidR="00E87BAE" w:rsidRPr="00A14B39" w:rsidRDefault="00E87BAE" w:rsidP="005737DB">
      <w:pPr>
        <w:tabs>
          <w:tab w:val="left" w:pos="851"/>
        </w:tabs>
        <w:autoSpaceDE w:val="0"/>
        <w:autoSpaceDN w:val="0"/>
        <w:ind w:right="113"/>
        <w:jc w:val="both"/>
        <w:rPr>
          <w:rFonts w:ascii="Calibri" w:eastAsia="Arial" w:hAnsi="Calibri" w:cs="Calibri"/>
          <w:kern w:val="0"/>
          <w:highlight w:val="yellow"/>
          <w:lang w:val="pl-PL"/>
        </w:rPr>
      </w:pPr>
      <w:r w:rsidRPr="00A14B39">
        <w:rPr>
          <w:rFonts w:ascii="Calibri" w:eastAsia="Arial" w:hAnsi="Calibri" w:cs="Calibri"/>
          <w:kern w:val="0"/>
          <w:highlight w:val="yellow"/>
          <w:lang w:val="pl-PL"/>
        </w:rPr>
        <w:t xml:space="preserve">Dorobek naukowy – </w:t>
      </w:r>
      <w:proofErr w:type="spellStart"/>
      <w:r w:rsidRPr="00A14B39">
        <w:rPr>
          <w:rFonts w:ascii="Calibri" w:eastAsia="Arial" w:hAnsi="Calibri" w:cs="Calibri"/>
          <w:kern w:val="0"/>
          <w:highlight w:val="yellow"/>
          <w:lang w:val="pl-PL"/>
        </w:rPr>
        <w:t>academic</w:t>
      </w:r>
      <w:proofErr w:type="spellEnd"/>
      <w:r w:rsidRPr="00A14B39">
        <w:rPr>
          <w:rFonts w:ascii="Calibri" w:eastAsia="Arial" w:hAnsi="Calibri" w:cs="Calibri"/>
          <w:kern w:val="0"/>
          <w:highlight w:val="yellow"/>
          <w:lang w:val="pl-PL"/>
        </w:rPr>
        <w:t xml:space="preserve"> </w:t>
      </w:r>
      <w:proofErr w:type="spellStart"/>
      <w:r w:rsidRPr="00A14B39">
        <w:rPr>
          <w:rFonts w:ascii="Calibri" w:eastAsia="Arial" w:hAnsi="Calibri" w:cs="Calibri"/>
          <w:kern w:val="0"/>
          <w:highlight w:val="yellow"/>
          <w:lang w:val="pl-PL"/>
        </w:rPr>
        <w:t>record</w:t>
      </w:r>
      <w:proofErr w:type="spellEnd"/>
    </w:p>
    <w:p w14:paraId="0442786E" w14:textId="71FB3E7D" w:rsidR="00E87BAE" w:rsidRPr="00E87BAE" w:rsidRDefault="00E87BAE" w:rsidP="005737DB">
      <w:pPr>
        <w:tabs>
          <w:tab w:val="left" w:pos="851"/>
        </w:tabs>
        <w:autoSpaceDE w:val="0"/>
        <w:autoSpaceDN w:val="0"/>
        <w:ind w:right="113"/>
        <w:jc w:val="both"/>
        <w:rPr>
          <w:rFonts w:ascii="Calibri" w:eastAsia="Arial" w:hAnsi="Calibri" w:cs="Calibri"/>
          <w:kern w:val="0"/>
          <w:lang w:val="pl-PL"/>
        </w:rPr>
      </w:pPr>
      <w:r w:rsidRPr="00A14B39">
        <w:rPr>
          <w:rFonts w:ascii="Calibri" w:eastAsia="Arial" w:hAnsi="Calibri" w:cs="Calibri"/>
          <w:kern w:val="0"/>
          <w:highlight w:val="yellow"/>
          <w:lang w:val="pl-PL"/>
        </w:rPr>
        <w:t xml:space="preserve">Inne osiągnięcia – </w:t>
      </w:r>
      <w:proofErr w:type="spellStart"/>
      <w:r w:rsidRPr="00A14B39">
        <w:rPr>
          <w:rFonts w:ascii="Calibri" w:eastAsia="Arial" w:hAnsi="Calibri" w:cs="Calibri"/>
          <w:kern w:val="0"/>
          <w:highlight w:val="yellow"/>
          <w:lang w:val="pl-PL"/>
        </w:rPr>
        <w:t>other</w:t>
      </w:r>
      <w:proofErr w:type="spellEnd"/>
      <w:r w:rsidRPr="00A14B39">
        <w:rPr>
          <w:rFonts w:ascii="Calibri" w:eastAsia="Arial" w:hAnsi="Calibri" w:cs="Calibri"/>
          <w:kern w:val="0"/>
          <w:highlight w:val="yellow"/>
          <w:lang w:val="pl-PL"/>
        </w:rPr>
        <w:t xml:space="preserve"> </w:t>
      </w:r>
      <w:proofErr w:type="spellStart"/>
      <w:r w:rsidRPr="00A14B39">
        <w:rPr>
          <w:rFonts w:ascii="Calibri" w:eastAsia="Arial" w:hAnsi="Calibri" w:cs="Calibri"/>
          <w:kern w:val="0"/>
          <w:highlight w:val="yellow"/>
          <w:lang w:val="pl-PL"/>
        </w:rPr>
        <w:t>achievements</w:t>
      </w:r>
      <w:proofErr w:type="spellEnd"/>
    </w:p>
    <w:p w14:paraId="63C3A48D" w14:textId="77777777" w:rsidR="00CE7972" w:rsidRPr="00E87BAE" w:rsidRDefault="00CE7972" w:rsidP="005737DB">
      <w:pPr>
        <w:tabs>
          <w:tab w:val="left" w:pos="851"/>
        </w:tabs>
        <w:autoSpaceDE w:val="0"/>
        <w:autoSpaceDN w:val="0"/>
        <w:ind w:right="113"/>
        <w:jc w:val="both"/>
        <w:rPr>
          <w:rFonts w:ascii="Calibri" w:eastAsia="Arial" w:hAnsi="Calibri" w:cs="Calibri"/>
          <w:kern w:val="0"/>
          <w:lang w:val="pl-PL"/>
        </w:rPr>
      </w:pPr>
    </w:p>
    <w:p w14:paraId="44C13C73" w14:textId="77777777" w:rsidR="00E87BAE" w:rsidRDefault="0056723D" w:rsidP="00E87BAE">
      <w:pPr>
        <w:widowControl/>
        <w:suppressAutoHyphens w:val="0"/>
        <w:contextualSpacing/>
        <w:jc w:val="center"/>
      </w:pPr>
      <w:r>
        <w:rPr>
          <w:rFonts w:ascii="Calibri" w:hAnsi="Calibri"/>
          <w:b/>
          <w:bCs/>
          <w:noProof/>
          <w:sz w:val="22"/>
          <w:szCs w:val="22"/>
          <w:lang w:val="pl-PL" w:eastAsia="pl-PL" w:bidi="he-IL"/>
        </w:rPr>
        <w:lastRenderedPageBreak/>
        <w:drawing>
          <wp:inline distT="0" distB="0" distL="0" distR="0" wp14:anchorId="17A1A2B9" wp14:editId="1274EBCB">
            <wp:extent cx="2444750" cy="1359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0" cy="1359535"/>
                    </a:xfrm>
                    <a:prstGeom prst="rect">
                      <a:avLst/>
                    </a:prstGeom>
                    <a:noFill/>
                  </pic:spPr>
                </pic:pic>
              </a:graphicData>
            </a:graphic>
          </wp:inline>
        </w:drawing>
      </w:r>
    </w:p>
    <w:p w14:paraId="52C47822" w14:textId="77777777" w:rsidR="00E87BAE" w:rsidRDefault="00E87BAE" w:rsidP="00E87BAE">
      <w:pPr>
        <w:widowControl/>
        <w:suppressAutoHyphens w:val="0"/>
        <w:contextualSpacing/>
        <w:jc w:val="center"/>
      </w:pPr>
    </w:p>
    <w:p w14:paraId="63D3A66F" w14:textId="564195A7" w:rsidR="00CE7972" w:rsidRDefault="00CE7972" w:rsidP="00E87BAE">
      <w:pPr>
        <w:widowControl/>
        <w:suppressAutoHyphens w:val="0"/>
        <w:contextualSpacing/>
        <w:jc w:val="center"/>
        <w:rPr>
          <w:rFonts w:ascii="Calibri" w:eastAsia="Arial" w:hAnsi="Calibri" w:cs="Calibri"/>
          <w:szCs w:val="28"/>
        </w:rPr>
      </w:pPr>
    </w:p>
    <w:tbl>
      <w:tblPr>
        <w:tblStyle w:val="Tabelalisty3akcent62"/>
        <w:tblW w:w="9495" w:type="dxa"/>
        <w:tblInd w:w="-147"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284"/>
        <w:gridCol w:w="1644"/>
        <w:gridCol w:w="6152"/>
        <w:gridCol w:w="1415"/>
      </w:tblGrid>
      <w:tr w:rsidR="000D5BA0" w:rsidRPr="00D167F7" w14:paraId="22A7E7D1" w14:textId="77777777" w:rsidTr="005E4B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5" w:type="dxa"/>
            <w:gridSpan w:val="4"/>
            <w:tcBorders>
              <w:bottom w:val="none" w:sz="0" w:space="0" w:color="auto"/>
              <w:right w:val="none" w:sz="0" w:space="0" w:color="auto"/>
            </w:tcBorders>
            <w:shd w:val="clear" w:color="auto" w:fill="FFFFFF" w:themeFill="background1"/>
            <w:hideMark/>
          </w:tcPr>
          <w:p w14:paraId="4D85D778" w14:textId="77777777" w:rsidR="000D5BA0" w:rsidRPr="00D167F7" w:rsidRDefault="000D5BA0" w:rsidP="005E4B70">
            <w:pPr>
              <w:widowControl/>
              <w:suppressAutoHyphens w:val="0"/>
              <w:spacing w:after="120"/>
              <w:jc w:val="both"/>
              <w:rPr>
                <w:rFonts w:ascii="Calibri" w:eastAsia="Times New Roman" w:hAnsi="Calibri" w:cs="Calibri"/>
                <w:b w:val="0"/>
                <w:bCs w:val="0"/>
                <w:color w:val="auto"/>
                <w:kern w:val="0"/>
                <w:sz w:val="20"/>
                <w:szCs w:val="20"/>
              </w:rPr>
            </w:pPr>
            <w:r>
              <w:rPr>
                <w:rFonts w:ascii="Calibri" w:hAnsi="Calibri"/>
                <w:sz w:val="20"/>
                <w:szCs w:val="20"/>
              </w:rPr>
              <w:t>The documentation submitted by the doctoral student (duly attested only) shall be subject to a scoring assessment that shall include the following criteria:</w:t>
            </w:r>
          </w:p>
        </w:tc>
      </w:tr>
      <w:tr w:rsidR="000D5BA0" w:rsidRPr="00D167F7" w14:paraId="0C61B59A" w14:textId="77777777" w:rsidTr="005E4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gridSpan w:val="4"/>
            <w:tcBorders>
              <w:top w:val="none" w:sz="0" w:space="0" w:color="auto"/>
              <w:bottom w:val="none" w:sz="0" w:space="0" w:color="auto"/>
              <w:right w:val="none" w:sz="0" w:space="0" w:color="auto"/>
            </w:tcBorders>
            <w:shd w:val="clear" w:color="auto" w:fill="E2EFD9" w:themeFill="accent6" w:themeFillTint="33"/>
            <w:vAlign w:val="center"/>
            <w:hideMark/>
          </w:tcPr>
          <w:p w14:paraId="1E7512DF" w14:textId="77777777" w:rsidR="000D5BA0" w:rsidRPr="00D167F7" w:rsidRDefault="000D5BA0" w:rsidP="005E4B70">
            <w:pPr>
              <w:pStyle w:val="Akapitzlist"/>
              <w:spacing w:before="120" w:after="120"/>
              <w:ind w:left="0"/>
              <w:jc w:val="both"/>
              <w:rPr>
                <w:rFonts w:cs="Calibri"/>
                <w:kern w:val="0"/>
                <w:sz w:val="20"/>
                <w:szCs w:val="20"/>
              </w:rPr>
            </w:pPr>
            <w:r>
              <w:rPr>
                <w:sz w:val="20"/>
                <w:szCs w:val="20"/>
              </w:rPr>
              <w:t>1. ACADEMIC PERFORMANCE</w:t>
            </w:r>
          </w:p>
        </w:tc>
      </w:tr>
      <w:tr w:rsidR="000D5BA0" w:rsidRPr="00D167F7" w14:paraId="1831413E" w14:textId="77777777" w:rsidTr="005E4B70">
        <w:trPr>
          <w:trHeight w:val="982"/>
        </w:trPr>
        <w:tc>
          <w:tcPr>
            <w:cnfStyle w:val="001000000000" w:firstRow="0" w:lastRow="0" w:firstColumn="1" w:lastColumn="0" w:oddVBand="0" w:evenVBand="0" w:oddHBand="0" w:evenHBand="0" w:firstRowFirstColumn="0" w:firstRowLastColumn="0" w:lastRowFirstColumn="0" w:lastRowLastColumn="0"/>
            <w:tcW w:w="284" w:type="dxa"/>
            <w:vMerge w:val="restart"/>
            <w:tcBorders>
              <w:right w:val="none" w:sz="0" w:space="0" w:color="auto"/>
            </w:tcBorders>
            <w:hideMark/>
          </w:tcPr>
          <w:p w14:paraId="1B809E74" w14:textId="77777777" w:rsidR="000D5BA0" w:rsidRPr="00D167F7" w:rsidRDefault="000D5BA0" w:rsidP="005E4B70">
            <w:pPr>
              <w:rPr>
                <w:rFonts w:ascii="Calibri" w:hAnsi="Calibri" w:cs="Calibri"/>
                <w:kern w:val="0"/>
                <w:sz w:val="20"/>
                <w:szCs w:val="20"/>
                <w:lang w:eastAsia="pl-PL"/>
              </w:rPr>
            </w:pPr>
          </w:p>
        </w:tc>
        <w:tc>
          <w:tcPr>
            <w:tcW w:w="7796" w:type="dxa"/>
            <w:gridSpan w:val="2"/>
          </w:tcPr>
          <w:p w14:paraId="304B82E3" w14:textId="77777777" w:rsidR="000D5BA0" w:rsidRPr="00D167F7" w:rsidRDefault="000D5BA0" w:rsidP="005E4B70">
            <w:pPr>
              <w:widowControl/>
              <w:suppressAutoHyphens w:val="0"/>
              <w:ind w:left="30" w:right="126" w:hanging="14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b/>
                <w:bCs/>
                <w:sz w:val="20"/>
                <w:szCs w:val="20"/>
              </w:rPr>
              <w:t>(a) A grade point average from</w:t>
            </w:r>
            <w:r>
              <w:rPr>
                <w:rFonts w:ascii="Calibri" w:hAnsi="Calibri"/>
                <w:sz w:val="20"/>
                <w:szCs w:val="20"/>
              </w:rPr>
              <w:t xml:space="preserve"> the Uniform Master's Studies or a weighted average of the grade point average from the BA and MA studies (in the case if the candidate has completed more than one study programme of the BA and MA studies, the grade point averages he/she enters in the electronic system during registration shall be taken into account).</w:t>
            </w:r>
          </w:p>
          <w:p w14:paraId="5BE90186"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Formula for calculating the grade point average: Av = (Y</w:t>
            </w:r>
            <w:r>
              <w:rPr>
                <w:rFonts w:ascii="Calibri" w:hAnsi="Calibri"/>
                <w:sz w:val="20"/>
                <w:szCs w:val="20"/>
                <w:vertAlign w:val="subscript"/>
              </w:rPr>
              <w:t>BA</w:t>
            </w:r>
            <w:r>
              <w:rPr>
                <w:rFonts w:ascii="Calibri" w:hAnsi="Calibri"/>
                <w:sz w:val="20"/>
                <w:szCs w:val="20"/>
              </w:rPr>
              <w:t xml:space="preserve"> × </w:t>
            </w:r>
            <w:proofErr w:type="spellStart"/>
            <w:r>
              <w:rPr>
                <w:rFonts w:ascii="Calibri" w:hAnsi="Calibri"/>
                <w:sz w:val="20"/>
                <w:szCs w:val="20"/>
              </w:rPr>
              <w:t>Av</w:t>
            </w:r>
            <w:r>
              <w:rPr>
                <w:rFonts w:ascii="Calibri" w:hAnsi="Calibri"/>
                <w:sz w:val="20"/>
                <w:szCs w:val="20"/>
                <w:vertAlign w:val="subscript"/>
              </w:rPr>
              <w:t>BA</w:t>
            </w:r>
            <w:proofErr w:type="spellEnd"/>
            <w:r>
              <w:rPr>
                <w:rFonts w:ascii="Calibri" w:hAnsi="Calibri"/>
                <w:sz w:val="20"/>
                <w:szCs w:val="20"/>
              </w:rPr>
              <w:t>+ Y</w:t>
            </w:r>
            <w:r>
              <w:rPr>
                <w:rFonts w:ascii="Calibri" w:hAnsi="Calibri"/>
                <w:sz w:val="20"/>
                <w:szCs w:val="20"/>
                <w:vertAlign w:val="subscript"/>
              </w:rPr>
              <w:t>MA </w:t>
            </w:r>
            <w:r>
              <w:rPr>
                <w:rFonts w:ascii="Calibri" w:hAnsi="Calibri"/>
                <w:sz w:val="20"/>
                <w:szCs w:val="20"/>
              </w:rPr>
              <w:t>× </w:t>
            </w:r>
            <w:proofErr w:type="spellStart"/>
            <w:r>
              <w:rPr>
                <w:rFonts w:ascii="Calibri" w:hAnsi="Calibri"/>
                <w:sz w:val="20"/>
                <w:szCs w:val="20"/>
              </w:rPr>
              <w:t>Av</w:t>
            </w:r>
            <w:r>
              <w:rPr>
                <w:rFonts w:ascii="Calibri" w:hAnsi="Calibri"/>
                <w:sz w:val="20"/>
                <w:szCs w:val="20"/>
                <w:vertAlign w:val="subscript"/>
              </w:rPr>
              <w:t>MA</w:t>
            </w:r>
            <w:proofErr w:type="spellEnd"/>
            <w:r>
              <w:rPr>
                <w:rFonts w:ascii="Calibri" w:hAnsi="Calibri"/>
                <w:sz w:val="20"/>
                <w:szCs w:val="20"/>
              </w:rPr>
              <w:t>)/Y</w:t>
            </w:r>
            <w:r>
              <w:rPr>
                <w:rFonts w:ascii="Calibri" w:hAnsi="Calibri"/>
                <w:sz w:val="20"/>
                <w:szCs w:val="20"/>
                <w:vertAlign w:val="subscript"/>
              </w:rPr>
              <w:t>BA + MA</w:t>
            </w:r>
            <w:r>
              <w:rPr>
                <w:rFonts w:ascii="Calibri" w:hAnsi="Calibri"/>
                <w:sz w:val="20"/>
                <w:szCs w:val="20"/>
              </w:rPr>
              <w:t xml:space="preserve"> </w:t>
            </w:r>
          </w:p>
          <w:p w14:paraId="14EC6153"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(where: Y</w:t>
            </w:r>
            <w:r>
              <w:rPr>
                <w:rFonts w:ascii="Calibri" w:hAnsi="Calibri"/>
                <w:sz w:val="16"/>
                <w:szCs w:val="20"/>
                <w:vertAlign w:val="subscript"/>
              </w:rPr>
              <w:t>BA</w:t>
            </w:r>
            <w:r>
              <w:rPr>
                <w:rFonts w:ascii="Calibri" w:hAnsi="Calibri"/>
                <w:szCs w:val="20"/>
              </w:rPr>
              <w:t xml:space="preserve"> = number of years of first-cycle studies; </w:t>
            </w:r>
            <w:r>
              <w:rPr>
                <w:rFonts w:ascii="Calibri" w:hAnsi="Calibri"/>
                <w:sz w:val="16"/>
                <w:szCs w:val="20"/>
              </w:rPr>
              <w:t>Y</w:t>
            </w:r>
            <w:r>
              <w:rPr>
                <w:rFonts w:ascii="Calibri" w:hAnsi="Calibri"/>
                <w:sz w:val="16"/>
                <w:szCs w:val="20"/>
                <w:vertAlign w:val="subscript"/>
              </w:rPr>
              <w:t>MA</w:t>
            </w:r>
            <w:r>
              <w:rPr>
                <w:rFonts w:ascii="Calibri" w:hAnsi="Calibri"/>
                <w:szCs w:val="20"/>
              </w:rPr>
              <w:t>= number of years of second-cycle studies; Av= a grade point average of the BA and MA studies)</w:t>
            </w:r>
          </w:p>
          <w:p w14:paraId="4B5E795B"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Specific criteria for the grade point average:</w:t>
            </w:r>
          </w:p>
          <w:p w14:paraId="0262677D"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 xml:space="preserve">below 3.00 - </w:t>
            </w:r>
            <w:r>
              <w:rPr>
                <w:rFonts w:ascii="Calibri" w:hAnsi="Calibri"/>
                <w:b/>
                <w:bCs/>
                <w:sz w:val="20"/>
                <w:szCs w:val="20"/>
              </w:rPr>
              <w:t>1.0 point</w:t>
            </w:r>
          </w:p>
          <w:p w14:paraId="1428C835"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 xml:space="preserve">    3.50-3.00 - </w:t>
            </w:r>
            <w:r>
              <w:rPr>
                <w:rFonts w:ascii="Calibri" w:hAnsi="Calibri"/>
                <w:b/>
                <w:bCs/>
                <w:sz w:val="20"/>
                <w:szCs w:val="20"/>
              </w:rPr>
              <w:t>2.0 points</w:t>
            </w:r>
            <w:r>
              <w:rPr>
                <w:rFonts w:ascii="Calibri" w:hAnsi="Calibri"/>
                <w:sz w:val="20"/>
                <w:szCs w:val="20"/>
              </w:rPr>
              <w:t xml:space="preserve"> </w:t>
            </w:r>
          </w:p>
          <w:p w14:paraId="7B9549A8"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 xml:space="preserve">    3.51-3.99 - </w:t>
            </w:r>
            <w:r>
              <w:rPr>
                <w:rFonts w:ascii="Calibri" w:hAnsi="Calibri"/>
                <w:b/>
                <w:bCs/>
                <w:sz w:val="20"/>
                <w:szCs w:val="20"/>
              </w:rPr>
              <w:t>3.0 points</w:t>
            </w:r>
            <w:r>
              <w:rPr>
                <w:rFonts w:ascii="Calibri" w:hAnsi="Calibri"/>
                <w:sz w:val="20"/>
                <w:szCs w:val="20"/>
              </w:rPr>
              <w:t xml:space="preserve"> </w:t>
            </w:r>
          </w:p>
          <w:p w14:paraId="2937AFEA"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 xml:space="preserve">    4.00-4.50 - </w:t>
            </w:r>
            <w:r>
              <w:rPr>
                <w:rFonts w:ascii="Calibri" w:hAnsi="Calibri"/>
                <w:b/>
                <w:bCs/>
                <w:sz w:val="20"/>
                <w:szCs w:val="20"/>
              </w:rPr>
              <w:t>4.0 points</w:t>
            </w:r>
            <w:r>
              <w:rPr>
                <w:rFonts w:ascii="Calibri" w:hAnsi="Calibri"/>
                <w:sz w:val="20"/>
                <w:szCs w:val="20"/>
              </w:rPr>
              <w:t xml:space="preserve"> </w:t>
            </w:r>
          </w:p>
          <w:p w14:paraId="58645D7A"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 xml:space="preserve">    4.51-4.90 - </w:t>
            </w:r>
            <w:r>
              <w:rPr>
                <w:rFonts w:ascii="Calibri" w:hAnsi="Calibri"/>
                <w:b/>
                <w:bCs/>
                <w:sz w:val="20"/>
                <w:szCs w:val="20"/>
              </w:rPr>
              <w:t>5.0 points</w:t>
            </w:r>
            <w:r>
              <w:rPr>
                <w:rFonts w:ascii="Calibri" w:hAnsi="Calibri"/>
                <w:sz w:val="20"/>
                <w:szCs w:val="20"/>
              </w:rPr>
              <w:t xml:space="preserve"> </w:t>
            </w:r>
          </w:p>
          <w:p w14:paraId="1D62F760" w14:textId="77777777" w:rsidR="000D5BA0" w:rsidRPr="00D167F7" w:rsidRDefault="000D5BA0" w:rsidP="005E4B70">
            <w:pPr>
              <w:widowControl/>
              <w:suppressAutoHyphens w:val="0"/>
              <w:ind w:left="-11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 xml:space="preserve">    4.91-5.00 - </w:t>
            </w:r>
            <w:r>
              <w:rPr>
                <w:rFonts w:ascii="Calibri" w:hAnsi="Calibri"/>
                <w:b/>
                <w:bCs/>
                <w:sz w:val="20"/>
                <w:szCs w:val="20"/>
              </w:rPr>
              <w:t>6.0 points</w:t>
            </w:r>
            <w:r>
              <w:rPr>
                <w:rFonts w:ascii="Calibri" w:hAnsi="Calibri"/>
                <w:sz w:val="20"/>
                <w:szCs w:val="20"/>
              </w:rPr>
              <w:t xml:space="preserve"> </w:t>
            </w:r>
          </w:p>
          <w:p w14:paraId="78B8E07C" w14:textId="6CDD401D" w:rsidR="000D5BA0" w:rsidRPr="00D167F7" w:rsidRDefault="000D5BA0" w:rsidP="005E4B70">
            <w:pPr>
              <w:widowControl/>
              <w:suppressAutoHyphens w:val="0"/>
              <w:spacing w:after="120"/>
              <w:ind w:left="-108" w:right="119"/>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kern w:val="0"/>
                <w:sz w:val="20"/>
                <w:szCs w:val="20"/>
                <w:highlight w:val="yellow"/>
              </w:rPr>
            </w:pPr>
            <w:r>
              <w:rPr>
                <w:rFonts w:ascii="Calibri" w:hAnsi="Calibri"/>
              </w:rPr>
              <w:t>Candidates referred to in Section 2(</w:t>
            </w:r>
            <w:r>
              <w:rPr>
                <w:rFonts w:ascii="Calibri" w:hAnsi="Calibri"/>
                <w:sz w:val="20"/>
                <w:szCs w:val="20"/>
              </w:rPr>
              <w:t xml:space="preserve">3) of the Recruitment Rules, shall be awarded </w:t>
            </w:r>
            <w:r>
              <w:rPr>
                <w:rFonts w:ascii="Calibri" w:hAnsi="Calibri"/>
                <w:b/>
                <w:bCs/>
                <w:sz w:val="20"/>
                <w:szCs w:val="20"/>
              </w:rPr>
              <w:t xml:space="preserve">6 points. </w:t>
            </w:r>
          </w:p>
        </w:tc>
        <w:tc>
          <w:tcPr>
            <w:tcW w:w="1415" w:type="dxa"/>
            <w:hideMark/>
          </w:tcPr>
          <w:p w14:paraId="6788E13E"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bCs/>
                <w:sz w:val="20"/>
                <w:szCs w:val="20"/>
              </w:rPr>
              <w:t>0-6 points</w:t>
            </w:r>
          </w:p>
          <w:p w14:paraId="0935EC75"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74BCEB50"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0E9C5FB7"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2010A881"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3A1D191B"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0958FC26"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35CE0164"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3B182D06"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298414E6"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4B228D9A"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079F22D1"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7F07658B"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59CF797C" w14:textId="77777777" w:rsidR="000D5BA0" w:rsidRPr="00D167F7" w:rsidRDefault="000D5BA0" w:rsidP="005E4B70">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07746AC8"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lang w:eastAsia="pl-PL"/>
              </w:rPr>
            </w:pPr>
          </w:p>
        </w:tc>
      </w:tr>
      <w:tr w:rsidR="000D5BA0" w:rsidRPr="00D167F7" w14:paraId="106CB883" w14:textId="77777777" w:rsidTr="005E4B70">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284" w:type="dxa"/>
            <w:vMerge/>
            <w:tcBorders>
              <w:top w:val="none" w:sz="0" w:space="0" w:color="auto"/>
              <w:bottom w:val="none" w:sz="0" w:space="0" w:color="auto"/>
              <w:right w:val="none" w:sz="0" w:space="0" w:color="auto"/>
            </w:tcBorders>
            <w:vAlign w:val="center"/>
          </w:tcPr>
          <w:p w14:paraId="34A09F0C" w14:textId="77777777" w:rsidR="000D5BA0" w:rsidRPr="00D167F7" w:rsidRDefault="000D5BA0" w:rsidP="005E4B70">
            <w:pPr>
              <w:widowControl/>
              <w:suppressAutoHyphens w:val="0"/>
              <w:rPr>
                <w:rFonts w:ascii="Calibri" w:hAnsi="Calibri" w:cs="Calibri"/>
                <w:kern w:val="0"/>
                <w:sz w:val="20"/>
                <w:szCs w:val="20"/>
                <w:lang w:eastAsia="pl-PL"/>
              </w:rPr>
            </w:pPr>
          </w:p>
        </w:tc>
        <w:tc>
          <w:tcPr>
            <w:tcW w:w="7796" w:type="dxa"/>
            <w:gridSpan w:val="2"/>
            <w:tcBorders>
              <w:top w:val="none" w:sz="0" w:space="0" w:color="auto"/>
              <w:bottom w:val="none" w:sz="0" w:space="0" w:color="auto"/>
            </w:tcBorders>
          </w:tcPr>
          <w:p w14:paraId="110259B1" w14:textId="77777777" w:rsidR="000D5BA0" w:rsidRPr="00D167F7" w:rsidRDefault="000D5BA0" w:rsidP="005E4B70">
            <w:pPr>
              <w:ind w:left="-110" w:right="119"/>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kern w:val="0"/>
                <w:sz w:val="20"/>
                <w:szCs w:val="20"/>
              </w:rPr>
            </w:pPr>
            <w:r>
              <w:rPr>
                <w:rFonts w:ascii="Calibri" w:hAnsi="Calibri"/>
                <w:b/>
                <w:bCs/>
                <w:sz w:val="20"/>
                <w:szCs w:val="20"/>
              </w:rPr>
              <w:t>(b) Knowledge of the English language on the basis of examination results:</w:t>
            </w:r>
          </w:p>
          <w:p w14:paraId="223795F9" w14:textId="77777777" w:rsidR="000D5BA0" w:rsidRPr="00D167F7" w:rsidRDefault="000D5BA0" w:rsidP="005E4B70">
            <w:pPr>
              <w:ind w:left="30" w:right="119"/>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0"/>
                <w:sz w:val="20"/>
                <w:szCs w:val="20"/>
              </w:rPr>
            </w:pPr>
            <w:r>
              <w:rPr>
                <w:rFonts w:ascii="Calibri" w:hAnsi="Calibri"/>
                <w:sz w:val="20"/>
                <w:szCs w:val="20"/>
              </w:rPr>
              <w:t xml:space="preserve">100 - 90% - 5 points        </w:t>
            </w:r>
          </w:p>
          <w:p w14:paraId="49812D8D" w14:textId="77777777" w:rsidR="000D5BA0" w:rsidRPr="00D167F7" w:rsidRDefault="000D5BA0" w:rsidP="005E4B70">
            <w:pPr>
              <w:ind w:left="30" w:right="119"/>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0"/>
                <w:sz w:val="20"/>
                <w:szCs w:val="20"/>
              </w:rPr>
            </w:pPr>
            <w:r>
              <w:rPr>
                <w:rFonts w:ascii="Calibri" w:hAnsi="Calibri"/>
                <w:sz w:val="20"/>
                <w:szCs w:val="20"/>
              </w:rPr>
              <w:t xml:space="preserve"> 89 - 80% - 4 points</w:t>
            </w:r>
          </w:p>
          <w:p w14:paraId="7BBD479F" w14:textId="77777777" w:rsidR="000D5BA0" w:rsidRPr="00D167F7" w:rsidRDefault="000D5BA0" w:rsidP="005E4B70">
            <w:pPr>
              <w:ind w:left="30" w:right="119"/>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0"/>
                <w:sz w:val="20"/>
                <w:szCs w:val="20"/>
              </w:rPr>
            </w:pPr>
            <w:r>
              <w:rPr>
                <w:rFonts w:ascii="Calibri" w:hAnsi="Calibri"/>
                <w:sz w:val="20"/>
                <w:szCs w:val="20"/>
              </w:rPr>
              <w:t xml:space="preserve"> 79 - 70% - 3 points</w:t>
            </w:r>
          </w:p>
          <w:p w14:paraId="277190F4" w14:textId="77777777" w:rsidR="000D5BA0" w:rsidRPr="00D167F7" w:rsidRDefault="000D5BA0" w:rsidP="005E4B70">
            <w:pPr>
              <w:ind w:left="30" w:right="119"/>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0"/>
                <w:sz w:val="20"/>
                <w:szCs w:val="20"/>
              </w:rPr>
            </w:pPr>
            <w:r>
              <w:rPr>
                <w:rFonts w:ascii="Calibri" w:hAnsi="Calibri"/>
                <w:sz w:val="20"/>
                <w:szCs w:val="20"/>
              </w:rPr>
              <w:t xml:space="preserve"> 69 - 60% - 2 points</w:t>
            </w:r>
          </w:p>
          <w:p w14:paraId="4AD2B396" w14:textId="77777777" w:rsidR="000D5BA0" w:rsidRPr="00DA6F29" w:rsidRDefault="000D5BA0" w:rsidP="005E4B70">
            <w:pPr>
              <w:spacing w:after="120"/>
              <w:ind w:left="-108" w:right="119"/>
              <w:jc w:val="both"/>
              <w:cnfStyle w:val="000000100000" w:firstRow="0" w:lastRow="0" w:firstColumn="0" w:lastColumn="0" w:oddVBand="0" w:evenVBand="0" w:oddHBand="1" w:evenHBand="0" w:firstRowFirstColumn="0" w:firstRowLastColumn="0" w:lastRowFirstColumn="0" w:lastRowLastColumn="0"/>
              <w:rPr>
                <w:rFonts w:ascii="Calibri" w:hAnsi="Calibri" w:cs="Calibri"/>
                <w:kern w:val="0"/>
                <w:sz w:val="20"/>
                <w:szCs w:val="20"/>
              </w:rPr>
            </w:pPr>
            <w:r>
              <w:rPr>
                <w:rFonts w:ascii="Calibri" w:hAnsi="Calibri"/>
                <w:sz w:val="20"/>
                <w:szCs w:val="20"/>
              </w:rPr>
              <w:t xml:space="preserve">In the case of a candidate who is exempted from the English language examination </w:t>
            </w:r>
            <w:r>
              <w:rPr>
                <w:rFonts w:ascii="Calibri" w:hAnsi="Calibri"/>
                <w:b/>
                <w:bCs/>
                <w:sz w:val="20"/>
                <w:szCs w:val="20"/>
              </w:rPr>
              <w:t>on the basis of a document confirming knowledge of English</w:t>
            </w:r>
            <w:r>
              <w:rPr>
                <w:rFonts w:ascii="Calibri" w:hAnsi="Calibri"/>
                <w:sz w:val="20"/>
                <w:szCs w:val="20"/>
              </w:rPr>
              <w:t xml:space="preserve">, complying with the List of Documents Confirming the Knowledge of a Modern Foreign Language (Annex 6 to the Recruitment Rules) - </w:t>
            </w:r>
            <w:r>
              <w:rPr>
                <w:rFonts w:ascii="Calibri" w:hAnsi="Calibri"/>
                <w:b/>
                <w:bCs/>
                <w:sz w:val="20"/>
                <w:szCs w:val="20"/>
              </w:rPr>
              <w:t>5 points</w:t>
            </w:r>
            <w:r>
              <w:rPr>
                <w:rFonts w:ascii="Calibri" w:hAnsi="Calibri"/>
                <w:sz w:val="20"/>
                <w:szCs w:val="20"/>
              </w:rPr>
              <w:t xml:space="preserve"> shall be awarded.</w:t>
            </w:r>
          </w:p>
        </w:tc>
        <w:tc>
          <w:tcPr>
            <w:tcW w:w="1415" w:type="dxa"/>
            <w:tcBorders>
              <w:top w:val="none" w:sz="0" w:space="0" w:color="auto"/>
              <w:bottom w:val="none" w:sz="0" w:space="0" w:color="auto"/>
            </w:tcBorders>
          </w:tcPr>
          <w:p w14:paraId="457ACA88" w14:textId="77777777" w:rsidR="000D5BA0" w:rsidRDefault="000D5BA0" w:rsidP="005E4B70">
            <w:pPr>
              <w:pStyle w:val="Akapitzlist"/>
              <w:ind w:left="420"/>
              <w:cnfStyle w:val="000000100000" w:firstRow="0" w:lastRow="0" w:firstColumn="0" w:lastColumn="0" w:oddVBand="0" w:evenVBand="0" w:oddHBand="1" w:evenHBand="0" w:firstRowFirstColumn="0" w:firstRowLastColumn="0" w:lastRowFirstColumn="0" w:lastRowLastColumn="0"/>
              <w:rPr>
                <w:rFonts w:cs="Calibri"/>
                <w:b/>
                <w:bCs/>
                <w:kern w:val="0"/>
                <w:sz w:val="20"/>
                <w:szCs w:val="20"/>
              </w:rPr>
            </w:pPr>
            <w:r>
              <w:rPr>
                <w:b/>
                <w:bCs/>
                <w:sz w:val="20"/>
                <w:szCs w:val="20"/>
              </w:rPr>
              <w:t>0-5 points</w:t>
            </w:r>
          </w:p>
          <w:p w14:paraId="4F782B6E" w14:textId="77777777" w:rsidR="0014484A" w:rsidRDefault="0014484A" w:rsidP="005E4B70">
            <w:pPr>
              <w:pStyle w:val="Akapitzlist"/>
              <w:ind w:left="420"/>
              <w:cnfStyle w:val="000000100000" w:firstRow="0" w:lastRow="0" w:firstColumn="0" w:lastColumn="0" w:oddVBand="0" w:evenVBand="0" w:oddHBand="1" w:evenHBand="0" w:firstRowFirstColumn="0" w:firstRowLastColumn="0" w:lastRowFirstColumn="0" w:lastRowLastColumn="0"/>
              <w:rPr>
                <w:rFonts w:cs="Calibri"/>
                <w:b/>
                <w:bCs/>
                <w:kern w:val="0"/>
                <w:sz w:val="20"/>
                <w:szCs w:val="20"/>
                <w:lang w:eastAsia="pl-PL"/>
              </w:rPr>
            </w:pPr>
          </w:p>
          <w:p w14:paraId="00DAD60A" w14:textId="77777777" w:rsidR="0014484A" w:rsidRDefault="0014484A" w:rsidP="005E4B70">
            <w:pPr>
              <w:pStyle w:val="Akapitzlist"/>
              <w:ind w:left="420"/>
              <w:cnfStyle w:val="000000100000" w:firstRow="0" w:lastRow="0" w:firstColumn="0" w:lastColumn="0" w:oddVBand="0" w:evenVBand="0" w:oddHBand="1" w:evenHBand="0" w:firstRowFirstColumn="0" w:firstRowLastColumn="0" w:lastRowFirstColumn="0" w:lastRowLastColumn="0"/>
              <w:rPr>
                <w:rFonts w:cs="Calibri"/>
                <w:b/>
                <w:bCs/>
                <w:kern w:val="0"/>
                <w:sz w:val="20"/>
                <w:szCs w:val="20"/>
                <w:lang w:eastAsia="pl-PL"/>
              </w:rPr>
            </w:pPr>
          </w:p>
          <w:p w14:paraId="10405E42" w14:textId="766BAFD3" w:rsidR="0014484A" w:rsidRPr="00D167F7" w:rsidRDefault="0014484A" w:rsidP="005E4B70">
            <w:pPr>
              <w:pStyle w:val="Akapitzlist"/>
              <w:ind w:left="420"/>
              <w:cnfStyle w:val="000000100000" w:firstRow="0" w:lastRow="0" w:firstColumn="0" w:lastColumn="0" w:oddVBand="0" w:evenVBand="0" w:oddHBand="1" w:evenHBand="0" w:firstRowFirstColumn="0" w:firstRowLastColumn="0" w:lastRowFirstColumn="0" w:lastRowLastColumn="0"/>
              <w:rPr>
                <w:rFonts w:cs="Calibri"/>
                <w:b/>
                <w:bCs/>
                <w:kern w:val="0"/>
                <w:sz w:val="20"/>
                <w:szCs w:val="20"/>
              </w:rPr>
            </w:pPr>
            <w:r>
              <w:rPr>
                <w:b/>
                <w:bCs/>
                <w:sz w:val="20"/>
                <w:szCs w:val="20"/>
              </w:rPr>
              <w:t xml:space="preserve">   5 points</w:t>
            </w:r>
          </w:p>
        </w:tc>
      </w:tr>
      <w:tr w:rsidR="000D5BA0" w:rsidRPr="00D167F7" w14:paraId="3278A42B" w14:textId="77777777" w:rsidTr="005E4B70">
        <w:tc>
          <w:tcPr>
            <w:cnfStyle w:val="001000000000" w:firstRow="0" w:lastRow="0" w:firstColumn="1" w:lastColumn="0" w:oddVBand="0" w:evenVBand="0" w:oddHBand="0" w:evenHBand="0" w:firstRowFirstColumn="0" w:firstRowLastColumn="0" w:lastRowFirstColumn="0" w:lastRowLastColumn="0"/>
            <w:tcW w:w="9495" w:type="dxa"/>
            <w:gridSpan w:val="4"/>
            <w:tcBorders>
              <w:right w:val="none" w:sz="0" w:space="0" w:color="auto"/>
            </w:tcBorders>
            <w:shd w:val="clear" w:color="auto" w:fill="E2EFD9" w:themeFill="accent6" w:themeFillTint="33"/>
            <w:hideMark/>
          </w:tcPr>
          <w:p w14:paraId="35EF2559" w14:textId="77777777" w:rsidR="000D5BA0" w:rsidRPr="00D167F7" w:rsidRDefault="000D5BA0" w:rsidP="005E4B70">
            <w:pPr>
              <w:pStyle w:val="Akapitzlist"/>
              <w:spacing w:before="120" w:after="120"/>
              <w:ind w:left="0"/>
              <w:jc w:val="both"/>
              <w:rPr>
                <w:rFonts w:cs="Calibri"/>
                <w:kern w:val="0"/>
                <w:sz w:val="20"/>
                <w:szCs w:val="20"/>
              </w:rPr>
            </w:pPr>
            <w:bookmarkStart w:id="23" w:name="_Hlk63287405"/>
            <w:r>
              <w:rPr>
                <w:bCs w:val="0"/>
                <w:sz w:val="20"/>
                <w:szCs w:val="20"/>
              </w:rPr>
              <w:t>2. ACADEMIC RECORD</w:t>
            </w:r>
            <w:r>
              <w:rPr>
                <w:sz w:val="20"/>
                <w:szCs w:val="20"/>
              </w:rPr>
              <w:t xml:space="preserve"> </w:t>
            </w:r>
          </w:p>
        </w:tc>
      </w:tr>
      <w:tr w:rsidR="000D5BA0" w:rsidRPr="00D167F7" w14:paraId="5C5D200C" w14:textId="77777777" w:rsidTr="005E4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gridSpan w:val="4"/>
            <w:tcBorders>
              <w:top w:val="none" w:sz="0" w:space="0" w:color="auto"/>
              <w:bottom w:val="none" w:sz="0" w:space="0" w:color="auto"/>
              <w:right w:val="none" w:sz="0" w:space="0" w:color="auto"/>
            </w:tcBorders>
          </w:tcPr>
          <w:p w14:paraId="593EE17B" w14:textId="77777777" w:rsidR="000D5BA0" w:rsidRPr="00D167F7" w:rsidRDefault="000D5BA0" w:rsidP="005E4B70">
            <w:pPr>
              <w:jc w:val="both"/>
              <w:rPr>
                <w:rFonts w:ascii="Calibri" w:hAnsi="Calibri" w:cs="Calibri"/>
                <w:kern w:val="0"/>
                <w:sz w:val="20"/>
                <w:szCs w:val="20"/>
                <w:lang w:eastAsia="pl-PL"/>
              </w:rPr>
            </w:pPr>
          </w:p>
        </w:tc>
        <w:bookmarkEnd w:id="23"/>
      </w:tr>
      <w:tr w:rsidR="000D5BA0" w:rsidRPr="00D167F7" w14:paraId="45AFA57A" w14:textId="77777777" w:rsidTr="005E4B70">
        <w:trPr>
          <w:trHeight w:val="113"/>
        </w:trPr>
        <w:tc>
          <w:tcPr>
            <w:cnfStyle w:val="001000000000" w:firstRow="0" w:lastRow="0" w:firstColumn="1" w:lastColumn="0" w:oddVBand="0" w:evenVBand="0" w:oddHBand="0" w:evenHBand="0" w:firstRowFirstColumn="0" w:firstRowLastColumn="0" w:lastRowFirstColumn="0" w:lastRowLastColumn="0"/>
            <w:tcW w:w="284" w:type="dxa"/>
            <w:vMerge w:val="restart"/>
            <w:tcBorders>
              <w:right w:val="none" w:sz="0" w:space="0" w:color="auto"/>
            </w:tcBorders>
          </w:tcPr>
          <w:p w14:paraId="7BA34991" w14:textId="77777777" w:rsidR="000D5BA0" w:rsidRPr="00E87BAE" w:rsidRDefault="000D5BA0" w:rsidP="005E4B70">
            <w:pPr>
              <w:widowControl/>
              <w:suppressAutoHyphens w:val="0"/>
              <w:rPr>
                <w:rFonts w:ascii="Calibri" w:eastAsia="Calibri" w:hAnsi="Calibri" w:cs="Calibri"/>
                <w:b w:val="0"/>
                <w:kern w:val="0"/>
                <w:sz w:val="14"/>
                <w:szCs w:val="20"/>
                <w:lang w:val="pl-PL"/>
              </w:rPr>
            </w:pPr>
            <w:bookmarkStart w:id="24" w:name="_Hlk63300441"/>
          </w:p>
          <w:p w14:paraId="424A3E61" w14:textId="77777777" w:rsidR="000D5BA0" w:rsidRPr="00E87BAE" w:rsidRDefault="000D5BA0" w:rsidP="005E4B70">
            <w:pPr>
              <w:widowControl/>
              <w:suppressAutoHyphens w:val="0"/>
              <w:jc w:val="center"/>
              <w:rPr>
                <w:rFonts w:ascii="Calibri" w:eastAsia="Calibri" w:hAnsi="Calibri" w:cs="Calibri"/>
                <w:b w:val="0"/>
                <w:kern w:val="0"/>
                <w:sz w:val="14"/>
                <w:szCs w:val="20"/>
                <w:lang w:val="pl-PL"/>
              </w:rPr>
            </w:pPr>
            <w:r w:rsidRPr="00E87BAE">
              <w:rPr>
                <w:rFonts w:ascii="Calibri" w:hAnsi="Calibri"/>
                <w:b w:val="0"/>
                <w:sz w:val="14"/>
                <w:szCs w:val="20"/>
                <w:lang w:val="pl-PL"/>
              </w:rPr>
              <w:t>P</w:t>
            </w:r>
          </w:p>
          <w:p w14:paraId="3547EF13"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U</w:t>
            </w:r>
          </w:p>
          <w:p w14:paraId="23AB6B98"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B</w:t>
            </w:r>
          </w:p>
          <w:p w14:paraId="024B68D6"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L</w:t>
            </w:r>
          </w:p>
          <w:p w14:paraId="22017937"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I</w:t>
            </w:r>
          </w:p>
          <w:p w14:paraId="2D93F18D" w14:textId="77777777" w:rsidR="000D5BA0" w:rsidRPr="00E87BAE" w:rsidRDefault="000D5BA0" w:rsidP="005E4B70">
            <w:pPr>
              <w:widowControl/>
              <w:suppressAutoHyphens w:val="0"/>
              <w:jc w:val="center"/>
              <w:rPr>
                <w:rFonts w:ascii="Calibri" w:eastAsia="Calibri" w:hAnsi="Calibri" w:cs="Calibri"/>
                <w:b w:val="0"/>
                <w:kern w:val="0"/>
                <w:sz w:val="14"/>
                <w:szCs w:val="20"/>
                <w:lang w:val="pl-PL"/>
              </w:rPr>
            </w:pPr>
            <w:r w:rsidRPr="00E87BAE">
              <w:rPr>
                <w:rFonts w:ascii="Calibri" w:hAnsi="Calibri"/>
                <w:b w:val="0"/>
                <w:sz w:val="14"/>
                <w:szCs w:val="20"/>
                <w:lang w:val="pl-PL"/>
              </w:rPr>
              <w:t>C</w:t>
            </w:r>
          </w:p>
          <w:p w14:paraId="1FA66C0A" w14:textId="77777777" w:rsidR="000D5BA0" w:rsidRPr="00E87BAE" w:rsidRDefault="000D5BA0" w:rsidP="005E4B70">
            <w:pPr>
              <w:widowControl/>
              <w:suppressAutoHyphens w:val="0"/>
              <w:jc w:val="center"/>
              <w:rPr>
                <w:rFonts w:ascii="Calibri" w:eastAsia="Calibri" w:hAnsi="Calibri" w:cs="Calibri"/>
                <w:b w:val="0"/>
                <w:kern w:val="0"/>
                <w:sz w:val="14"/>
                <w:szCs w:val="20"/>
                <w:lang w:val="pl-PL"/>
              </w:rPr>
            </w:pPr>
            <w:r w:rsidRPr="00E87BAE">
              <w:rPr>
                <w:rFonts w:ascii="Calibri" w:hAnsi="Calibri"/>
                <w:b w:val="0"/>
                <w:sz w:val="14"/>
                <w:szCs w:val="20"/>
                <w:lang w:val="pl-PL"/>
              </w:rPr>
              <w:t>A</w:t>
            </w:r>
          </w:p>
          <w:p w14:paraId="4E8B8FDA"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C</w:t>
            </w:r>
          </w:p>
          <w:p w14:paraId="5B1A7E54"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E</w:t>
            </w:r>
          </w:p>
          <w:p w14:paraId="226D3815" w14:textId="77777777" w:rsidR="000D5BA0" w:rsidRPr="00E87BAE" w:rsidRDefault="000D5BA0" w:rsidP="005E4B70">
            <w:pPr>
              <w:widowControl/>
              <w:suppressAutoHyphens w:val="0"/>
              <w:jc w:val="center"/>
              <w:rPr>
                <w:rFonts w:ascii="Calibri" w:eastAsia="Times New Roman" w:hAnsi="Calibri" w:cs="Calibri"/>
                <w:b w:val="0"/>
                <w:bCs w:val="0"/>
                <w:kern w:val="0"/>
                <w:sz w:val="14"/>
                <w:szCs w:val="20"/>
                <w:lang w:val="pl-PL"/>
              </w:rPr>
            </w:pPr>
            <w:r w:rsidRPr="00E87BAE">
              <w:rPr>
                <w:rFonts w:ascii="Calibri" w:hAnsi="Calibri"/>
                <w:b w:val="0"/>
                <w:sz w:val="14"/>
                <w:szCs w:val="20"/>
                <w:lang w:val="pl-PL"/>
              </w:rPr>
              <w:t>E</w:t>
            </w:r>
          </w:p>
        </w:tc>
        <w:tc>
          <w:tcPr>
            <w:tcW w:w="1644" w:type="dxa"/>
            <w:vAlign w:val="center"/>
            <w:hideMark/>
          </w:tcPr>
          <w:p w14:paraId="530D2FC1" w14:textId="77777777" w:rsidR="000D5BA0" w:rsidRPr="00D167F7" w:rsidRDefault="000D5BA0"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kern w:val="0"/>
                <w:sz w:val="16"/>
                <w:szCs w:val="20"/>
              </w:rPr>
            </w:pPr>
            <w:r>
              <w:rPr>
                <w:rFonts w:ascii="Calibri" w:hAnsi="Calibri"/>
                <w:sz w:val="16"/>
                <w:szCs w:val="20"/>
              </w:rPr>
              <w:t xml:space="preserve">Outstanding candidate </w:t>
            </w:r>
          </w:p>
        </w:tc>
        <w:tc>
          <w:tcPr>
            <w:tcW w:w="6152" w:type="dxa"/>
            <w:hideMark/>
          </w:tcPr>
          <w:p w14:paraId="3BEDECCF" w14:textId="77777777" w:rsidR="000D5BA0" w:rsidRPr="00D167F7" w:rsidRDefault="000D5BA0" w:rsidP="005E4B70">
            <w:pPr>
              <w:ind w:left="33"/>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kern w:val="0"/>
                <w:sz w:val="20"/>
                <w:szCs w:val="20"/>
              </w:rPr>
            </w:pPr>
            <w:r>
              <w:rPr>
                <w:rFonts w:ascii="Calibri" w:hAnsi="Calibri"/>
                <w:sz w:val="20"/>
                <w:szCs w:val="20"/>
              </w:rPr>
              <w:t>Author/co-author of a publication in English in JCR-listed journals or a scientific monograph, chapter in an international publication</w:t>
            </w:r>
          </w:p>
        </w:tc>
        <w:tc>
          <w:tcPr>
            <w:tcW w:w="1415" w:type="dxa"/>
            <w:vAlign w:val="center"/>
            <w:hideMark/>
          </w:tcPr>
          <w:p w14:paraId="31A2980B"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4 points</w:t>
            </w:r>
          </w:p>
        </w:tc>
        <w:bookmarkEnd w:id="24"/>
      </w:tr>
      <w:tr w:rsidR="000D5BA0" w:rsidRPr="00D167F7" w14:paraId="6BA0460B" w14:textId="77777777" w:rsidTr="005E4B7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top w:val="none" w:sz="0" w:space="0" w:color="auto"/>
              <w:bottom w:val="none" w:sz="0" w:space="0" w:color="auto"/>
              <w:right w:val="none" w:sz="0" w:space="0" w:color="auto"/>
            </w:tcBorders>
            <w:vAlign w:val="center"/>
            <w:hideMark/>
          </w:tcPr>
          <w:p w14:paraId="7E6C1E18"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tcBorders>
              <w:top w:val="none" w:sz="0" w:space="0" w:color="auto"/>
              <w:bottom w:val="none" w:sz="0" w:space="0" w:color="auto"/>
            </w:tcBorders>
            <w:vAlign w:val="center"/>
            <w:hideMark/>
          </w:tcPr>
          <w:p w14:paraId="14CB8AB0" w14:textId="77777777" w:rsidR="000D5BA0" w:rsidRPr="00D167F7" w:rsidRDefault="000D5BA0" w:rsidP="005E4B70">
            <w:pPr>
              <w:widowControl/>
              <w:suppressAutoHyphens w:val="0"/>
              <w:ind w:left="125"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Excellent candidate</w:t>
            </w:r>
          </w:p>
        </w:tc>
        <w:tc>
          <w:tcPr>
            <w:tcW w:w="6152" w:type="dxa"/>
            <w:tcBorders>
              <w:top w:val="none" w:sz="0" w:space="0" w:color="auto"/>
              <w:bottom w:val="none" w:sz="0" w:space="0" w:color="auto"/>
            </w:tcBorders>
            <w:hideMark/>
          </w:tcPr>
          <w:p w14:paraId="5F94411A" w14:textId="77777777" w:rsidR="000D5BA0" w:rsidRPr="00D167F7" w:rsidRDefault="000D5BA0" w:rsidP="005E4B70">
            <w:pPr>
              <w:widowControl/>
              <w:suppressAutoHyphens w:val="0"/>
              <w:ind w:left="33" w:right="11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Author/co-author of a publication in JCR-listed journals, and/or a scientific monograph, chapter in a national publication</w:t>
            </w:r>
          </w:p>
        </w:tc>
        <w:tc>
          <w:tcPr>
            <w:tcW w:w="1415" w:type="dxa"/>
            <w:tcBorders>
              <w:top w:val="none" w:sz="0" w:space="0" w:color="auto"/>
              <w:bottom w:val="none" w:sz="0" w:space="0" w:color="auto"/>
            </w:tcBorders>
            <w:vAlign w:val="center"/>
            <w:hideMark/>
          </w:tcPr>
          <w:p w14:paraId="55926101" w14:textId="77777777" w:rsidR="000D5BA0" w:rsidRPr="00D167F7"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3 points</w:t>
            </w:r>
          </w:p>
        </w:tc>
      </w:tr>
      <w:tr w:rsidR="000D5BA0" w:rsidRPr="00D167F7" w14:paraId="48680EFF" w14:textId="77777777" w:rsidTr="005E4B70">
        <w:trPr>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right w:val="none" w:sz="0" w:space="0" w:color="auto"/>
            </w:tcBorders>
            <w:vAlign w:val="center"/>
            <w:hideMark/>
          </w:tcPr>
          <w:p w14:paraId="7EABF64C"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vAlign w:val="center"/>
            <w:hideMark/>
          </w:tcPr>
          <w:p w14:paraId="2614CDCD" w14:textId="77777777" w:rsidR="000D5BA0" w:rsidRPr="00D167F7" w:rsidRDefault="000D5BA0"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Very good candidate</w:t>
            </w:r>
          </w:p>
        </w:tc>
        <w:tc>
          <w:tcPr>
            <w:tcW w:w="6152" w:type="dxa"/>
            <w:hideMark/>
          </w:tcPr>
          <w:p w14:paraId="0728059F" w14:textId="77777777" w:rsidR="000D5BA0" w:rsidRPr="00D167F7" w:rsidRDefault="000D5BA0" w:rsidP="005E4B70">
            <w:pPr>
              <w:widowControl/>
              <w:suppressAutoHyphens w:val="0"/>
              <w:ind w:left="33" w:right="11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Author/co-author of a popular science publication in a foreign language in journals outside the JCR and/or Scopus lists</w:t>
            </w:r>
          </w:p>
        </w:tc>
        <w:tc>
          <w:tcPr>
            <w:tcW w:w="1415" w:type="dxa"/>
            <w:vAlign w:val="center"/>
            <w:hideMark/>
          </w:tcPr>
          <w:p w14:paraId="256C5791"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2 points</w:t>
            </w:r>
          </w:p>
        </w:tc>
      </w:tr>
      <w:tr w:rsidR="000D5BA0" w:rsidRPr="00D167F7" w14:paraId="7B0F74CF" w14:textId="77777777" w:rsidTr="005E4B7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top w:val="none" w:sz="0" w:space="0" w:color="auto"/>
              <w:bottom w:val="none" w:sz="0" w:space="0" w:color="auto"/>
              <w:right w:val="none" w:sz="0" w:space="0" w:color="auto"/>
            </w:tcBorders>
            <w:vAlign w:val="center"/>
            <w:hideMark/>
          </w:tcPr>
          <w:p w14:paraId="5B1424C0"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tcBorders>
              <w:top w:val="none" w:sz="0" w:space="0" w:color="auto"/>
              <w:bottom w:val="none" w:sz="0" w:space="0" w:color="auto"/>
            </w:tcBorders>
            <w:vAlign w:val="center"/>
            <w:hideMark/>
          </w:tcPr>
          <w:p w14:paraId="2ED2CAF8" w14:textId="77777777" w:rsidR="000D5BA0" w:rsidRPr="00D167F7" w:rsidRDefault="000D5BA0" w:rsidP="005E4B70">
            <w:pPr>
              <w:widowControl/>
              <w:suppressAutoHyphens w:val="0"/>
              <w:ind w:left="125"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Good candidate</w:t>
            </w:r>
          </w:p>
        </w:tc>
        <w:tc>
          <w:tcPr>
            <w:tcW w:w="6152" w:type="dxa"/>
            <w:tcBorders>
              <w:top w:val="none" w:sz="0" w:space="0" w:color="auto"/>
              <w:bottom w:val="none" w:sz="0" w:space="0" w:color="auto"/>
            </w:tcBorders>
            <w:hideMark/>
          </w:tcPr>
          <w:p w14:paraId="67C1512D" w14:textId="77777777" w:rsidR="000D5BA0" w:rsidRPr="00D167F7" w:rsidRDefault="000D5BA0" w:rsidP="005E4B70">
            <w:pPr>
              <w:widowControl/>
              <w:suppressAutoHyphens w:val="0"/>
              <w:ind w:left="33" w:right="11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 xml:space="preserve">Author/co-author of a popular science publication in a local language in journals outside the </w:t>
            </w:r>
            <w:proofErr w:type="spellStart"/>
            <w:r>
              <w:rPr>
                <w:rFonts w:ascii="Calibri" w:hAnsi="Calibri"/>
                <w:sz w:val="20"/>
                <w:szCs w:val="20"/>
              </w:rPr>
              <w:t>MEiN</w:t>
            </w:r>
            <w:proofErr w:type="spellEnd"/>
            <w:r>
              <w:rPr>
                <w:rFonts w:ascii="Calibri" w:hAnsi="Calibri"/>
                <w:sz w:val="20"/>
                <w:szCs w:val="20"/>
              </w:rPr>
              <w:t xml:space="preserve"> list </w:t>
            </w:r>
          </w:p>
        </w:tc>
        <w:tc>
          <w:tcPr>
            <w:tcW w:w="1415" w:type="dxa"/>
            <w:tcBorders>
              <w:top w:val="none" w:sz="0" w:space="0" w:color="auto"/>
              <w:bottom w:val="none" w:sz="0" w:space="0" w:color="auto"/>
            </w:tcBorders>
            <w:vAlign w:val="center"/>
            <w:hideMark/>
          </w:tcPr>
          <w:p w14:paraId="7E541751" w14:textId="77777777" w:rsidR="000D5BA0" w:rsidRPr="00D167F7"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1 points</w:t>
            </w:r>
          </w:p>
        </w:tc>
      </w:tr>
      <w:tr w:rsidR="000D5BA0" w:rsidRPr="00D167F7" w14:paraId="1692A6AF" w14:textId="77777777" w:rsidTr="00F601C8">
        <w:trPr>
          <w:trHeight w:val="248"/>
        </w:trPr>
        <w:tc>
          <w:tcPr>
            <w:cnfStyle w:val="001000000000" w:firstRow="0" w:lastRow="0" w:firstColumn="1" w:lastColumn="0" w:oddVBand="0" w:evenVBand="0" w:oddHBand="0" w:evenHBand="0" w:firstRowFirstColumn="0" w:firstRowLastColumn="0" w:lastRowFirstColumn="0" w:lastRowLastColumn="0"/>
            <w:tcW w:w="9495" w:type="dxa"/>
            <w:gridSpan w:val="4"/>
            <w:tcBorders>
              <w:right w:val="none" w:sz="0" w:space="0" w:color="auto"/>
            </w:tcBorders>
            <w:hideMark/>
          </w:tcPr>
          <w:p w14:paraId="1B01291B" w14:textId="77777777" w:rsidR="000D5BA0" w:rsidRPr="00D167F7" w:rsidRDefault="000D5BA0" w:rsidP="005E4B70">
            <w:pPr>
              <w:widowControl/>
              <w:suppressAutoHyphens w:val="0"/>
              <w:rPr>
                <w:rFonts w:ascii="Calibri" w:eastAsia="Calibri" w:hAnsi="Calibri" w:cs="Calibri"/>
                <w:b w:val="0"/>
                <w:kern w:val="0"/>
                <w:sz w:val="20"/>
                <w:szCs w:val="20"/>
              </w:rPr>
            </w:pPr>
          </w:p>
        </w:tc>
      </w:tr>
      <w:tr w:rsidR="000D5BA0" w:rsidRPr="00D167F7" w14:paraId="45671832" w14:textId="77777777" w:rsidTr="005E4B7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4" w:type="dxa"/>
            <w:vMerge w:val="restart"/>
            <w:tcBorders>
              <w:top w:val="none" w:sz="0" w:space="0" w:color="auto"/>
              <w:bottom w:val="none" w:sz="0" w:space="0" w:color="auto"/>
              <w:right w:val="none" w:sz="0" w:space="0" w:color="auto"/>
            </w:tcBorders>
            <w:hideMark/>
          </w:tcPr>
          <w:p w14:paraId="1311520E"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bookmarkStart w:id="25" w:name="_Hlk63299042"/>
            <w:r w:rsidRPr="00E87BAE">
              <w:rPr>
                <w:rFonts w:ascii="Calibri" w:hAnsi="Calibri"/>
                <w:b w:val="0"/>
                <w:sz w:val="14"/>
                <w:szCs w:val="20"/>
                <w:lang w:val="pl-PL"/>
              </w:rPr>
              <w:t>C</w:t>
            </w:r>
          </w:p>
          <w:p w14:paraId="1A85ABB2"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lastRenderedPageBreak/>
              <w:t>O</w:t>
            </w:r>
          </w:p>
          <w:p w14:paraId="15187F84"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N</w:t>
            </w:r>
          </w:p>
          <w:p w14:paraId="67E0B91A"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F</w:t>
            </w:r>
          </w:p>
          <w:p w14:paraId="332A0598"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E</w:t>
            </w:r>
          </w:p>
          <w:p w14:paraId="6E256851"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R</w:t>
            </w:r>
          </w:p>
          <w:p w14:paraId="2C1FCBEF"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E</w:t>
            </w:r>
          </w:p>
          <w:p w14:paraId="5ADF67DD" w14:textId="77777777" w:rsidR="000D5BA0" w:rsidRPr="00E87BAE" w:rsidRDefault="000D5BA0" w:rsidP="005E4B70">
            <w:pPr>
              <w:widowControl/>
              <w:suppressAutoHyphens w:val="0"/>
              <w:jc w:val="center"/>
              <w:rPr>
                <w:rFonts w:ascii="Calibri" w:eastAsia="Calibri" w:hAnsi="Calibri" w:cs="Calibri"/>
                <w:bCs w:val="0"/>
                <w:kern w:val="0"/>
                <w:sz w:val="14"/>
                <w:szCs w:val="20"/>
                <w:lang w:val="pl-PL"/>
              </w:rPr>
            </w:pPr>
            <w:r w:rsidRPr="00E87BAE">
              <w:rPr>
                <w:rFonts w:ascii="Calibri" w:hAnsi="Calibri"/>
                <w:b w:val="0"/>
                <w:sz w:val="14"/>
                <w:szCs w:val="20"/>
                <w:lang w:val="pl-PL"/>
              </w:rPr>
              <w:t>N</w:t>
            </w:r>
          </w:p>
          <w:p w14:paraId="47A07389" w14:textId="77777777" w:rsidR="000D5BA0" w:rsidRPr="00E87BAE" w:rsidRDefault="000D5BA0" w:rsidP="005E4B70">
            <w:pPr>
              <w:widowControl/>
              <w:suppressAutoHyphens w:val="0"/>
              <w:jc w:val="center"/>
              <w:rPr>
                <w:rFonts w:ascii="Calibri" w:eastAsia="Calibri" w:hAnsi="Calibri" w:cs="Calibri"/>
                <w:b w:val="0"/>
                <w:kern w:val="0"/>
                <w:sz w:val="14"/>
                <w:szCs w:val="20"/>
                <w:lang w:val="pl-PL"/>
              </w:rPr>
            </w:pPr>
            <w:r w:rsidRPr="00E87BAE">
              <w:rPr>
                <w:rFonts w:ascii="Calibri" w:hAnsi="Calibri"/>
                <w:b w:val="0"/>
                <w:sz w:val="14"/>
                <w:szCs w:val="20"/>
                <w:lang w:val="pl-PL"/>
              </w:rPr>
              <w:t>C</w:t>
            </w:r>
          </w:p>
          <w:p w14:paraId="717D17F9" w14:textId="77777777" w:rsidR="000D5BA0" w:rsidRPr="00E87BAE" w:rsidRDefault="000D5BA0" w:rsidP="005E4B70">
            <w:pPr>
              <w:widowControl/>
              <w:suppressAutoHyphens w:val="0"/>
              <w:jc w:val="center"/>
              <w:rPr>
                <w:rFonts w:ascii="Calibri" w:eastAsia="Calibri" w:hAnsi="Calibri" w:cs="Calibri"/>
                <w:b w:val="0"/>
                <w:kern w:val="0"/>
                <w:sz w:val="14"/>
                <w:szCs w:val="20"/>
                <w:lang w:val="pl-PL"/>
              </w:rPr>
            </w:pPr>
            <w:r w:rsidRPr="00E87BAE">
              <w:rPr>
                <w:rFonts w:ascii="Calibri" w:hAnsi="Calibri"/>
                <w:b w:val="0"/>
                <w:sz w:val="14"/>
                <w:szCs w:val="20"/>
                <w:lang w:val="pl-PL"/>
              </w:rPr>
              <w:t>E</w:t>
            </w:r>
          </w:p>
          <w:p w14:paraId="670D970D" w14:textId="77777777" w:rsidR="000D5BA0" w:rsidRPr="00E87BAE" w:rsidRDefault="000D5BA0" w:rsidP="005E4B70">
            <w:pPr>
              <w:widowControl/>
              <w:suppressAutoHyphens w:val="0"/>
              <w:jc w:val="center"/>
              <w:rPr>
                <w:rFonts w:ascii="Calibri" w:eastAsia="Times New Roman" w:hAnsi="Calibri" w:cs="Calibri"/>
                <w:b w:val="0"/>
                <w:bCs w:val="0"/>
                <w:kern w:val="0"/>
                <w:sz w:val="14"/>
                <w:szCs w:val="20"/>
                <w:lang w:val="pl-PL"/>
              </w:rPr>
            </w:pPr>
            <w:r w:rsidRPr="00E87BAE">
              <w:rPr>
                <w:rFonts w:ascii="Calibri" w:hAnsi="Calibri"/>
                <w:b w:val="0"/>
                <w:sz w:val="14"/>
                <w:szCs w:val="20"/>
                <w:lang w:val="pl-PL"/>
              </w:rPr>
              <w:t>S</w:t>
            </w:r>
          </w:p>
        </w:tc>
        <w:tc>
          <w:tcPr>
            <w:tcW w:w="1644" w:type="dxa"/>
            <w:tcBorders>
              <w:top w:val="none" w:sz="0" w:space="0" w:color="auto"/>
              <w:bottom w:val="none" w:sz="0" w:space="0" w:color="auto"/>
            </w:tcBorders>
            <w:vAlign w:val="center"/>
            <w:hideMark/>
          </w:tcPr>
          <w:p w14:paraId="0F68C7A2" w14:textId="77777777" w:rsidR="000D5BA0" w:rsidRPr="00D167F7" w:rsidRDefault="000D5BA0" w:rsidP="005E4B70">
            <w:pPr>
              <w:widowControl/>
              <w:suppressAutoHyphens w:val="0"/>
              <w:ind w:left="125"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kern w:val="0"/>
                <w:sz w:val="16"/>
                <w:szCs w:val="20"/>
              </w:rPr>
            </w:pPr>
            <w:r>
              <w:rPr>
                <w:rFonts w:ascii="Calibri" w:hAnsi="Calibri"/>
                <w:sz w:val="16"/>
                <w:szCs w:val="20"/>
              </w:rPr>
              <w:lastRenderedPageBreak/>
              <w:t xml:space="preserve">Outstanding </w:t>
            </w:r>
            <w:r>
              <w:rPr>
                <w:rFonts w:ascii="Calibri" w:hAnsi="Calibri"/>
                <w:sz w:val="16"/>
                <w:szCs w:val="20"/>
              </w:rPr>
              <w:lastRenderedPageBreak/>
              <w:t xml:space="preserve">candidate </w:t>
            </w:r>
          </w:p>
        </w:tc>
        <w:tc>
          <w:tcPr>
            <w:tcW w:w="6152" w:type="dxa"/>
            <w:tcBorders>
              <w:top w:val="none" w:sz="0" w:space="0" w:color="auto"/>
              <w:bottom w:val="none" w:sz="0" w:space="0" w:color="auto"/>
            </w:tcBorders>
            <w:vAlign w:val="center"/>
            <w:hideMark/>
          </w:tcPr>
          <w:p w14:paraId="41BF59A2" w14:textId="77777777" w:rsidR="000D5BA0" w:rsidRPr="00D167F7" w:rsidRDefault="000D5BA0" w:rsidP="005E4B7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hAnsi="Calibri"/>
                <w:sz w:val="20"/>
                <w:szCs w:val="20"/>
              </w:rPr>
              <w:lastRenderedPageBreak/>
              <w:t>Participation in an international scientific conference - oral presentation</w:t>
            </w:r>
          </w:p>
        </w:tc>
        <w:tc>
          <w:tcPr>
            <w:tcW w:w="1415" w:type="dxa"/>
            <w:tcBorders>
              <w:top w:val="none" w:sz="0" w:space="0" w:color="auto"/>
              <w:bottom w:val="none" w:sz="0" w:space="0" w:color="auto"/>
            </w:tcBorders>
            <w:vAlign w:val="center"/>
            <w:hideMark/>
          </w:tcPr>
          <w:p w14:paraId="64DE7623" w14:textId="77777777" w:rsidR="000D5BA0" w:rsidRPr="00D167F7"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4 points</w:t>
            </w:r>
          </w:p>
        </w:tc>
      </w:tr>
      <w:tr w:rsidR="000D5BA0" w:rsidRPr="00D167F7" w14:paraId="58A0B754" w14:textId="77777777" w:rsidTr="005E4B70">
        <w:trPr>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right w:val="none" w:sz="0" w:space="0" w:color="auto"/>
            </w:tcBorders>
            <w:vAlign w:val="center"/>
            <w:hideMark/>
          </w:tcPr>
          <w:p w14:paraId="1F181D31"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vAlign w:val="center"/>
            <w:hideMark/>
          </w:tcPr>
          <w:p w14:paraId="7B24B145" w14:textId="77777777" w:rsidR="000D5BA0" w:rsidRPr="00D167F7" w:rsidRDefault="000D5BA0"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Excellent candidate</w:t>
            </w:r>
          </w:p>
        </w:tc>
        <w:tc>
          <w:tcPr>
            <w:tcW w:w="6152" w:type="dxa"/>
            <w:vAlign w:val="center"/>
            <w:hideMark/>
          </w:tcPr>
          <w:p w14:paraId="49B1A76A" w14:textId="77777777" w:rsidR="000D5BA0" w:rsidRPr="00D167F7" w:rsidRDefault="000D5BA0" w:rsidP="005E4B70">
            <w:pPr>
              <w:widowControl/>
              <w:suppressAutoHyphens w:val="0"/>
              <w:ind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Participation in a national scientific conference - oral presentation</w:t>
            </w:r>
          </w:p>
        </w:tc>
        <w:tc>
          <w:tcPr>
            <w:tcW w:w="1415" w:type="dxa"/>
            <w:vAlign w:val="center"/>
            <w:hideMark/>
          </w:tcPr>
          <w:p w14:paraId="3F707762"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3 points</w:t>
            </w:r>
          </w:p>
        </w:tc>
      </w:tr>
      <w:tr w:rsidR="000D5BA0" w:rsidRPr="00D167F7" w14:paraId="325B1F61" w14:textId="77777777" w:rsidTr="005E4B7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top w:val="none" w:sz="0" w:space="0" w:color="auto"/>
              <w:bottom w:val="none" w:sz="0" w:space="0" w:color="auto"/>
              <w:right w:val="none" w:sz="0" w:space="0" w:color="auto"/>
            </w:tcBorders>
            <w:vAlign w:val="center"/>
            <w:hideMark/>
          </w:tcPr>
          <w:p w14:paraId="28A5EB5B"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tcBorders>
              <w:top w:val="none" w:sz="0" w:space="0" w:color="auto"/>
              <w:bottom w:val="none" w:sz="0" w:space="0" w:color="auto"/>
            </w:tcBorders>
            <w:vAlign w:val="center"/>
            <w:hideMark/>
          </w:tcPr>
          <w:p w14:paraId="0042D3BC" w14:textId="77777777" w:rsidR="000D5BA0" w:rsidRPr="00D167F7" w:rsidRDefault="000D5BA0" w:rsidP="005E4B70">
            <w:pPr>
              <w:widowControl/>
              <w:suppressAutoHyphens w:val="0"/>
              <w:ind w:left="125"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Very good candidate</w:t>
            </w:r>
          </w:p>
        </w:tc>
        <w:tc>
          <w:tcPr>
            <w:tcW w:w="6152" w:type="dxa"/>
            <w:tcBorders>
              <w:top w:val="none" w:sz="0" w:space="0" w:color="auto"/>
              <w:bottom w:val="none" w:sz="0" w:space="0" w:color="auto"/>
            </w:tcBorders>
            <w:vAlign w:val="center"/>
            <w:hideMark/>
          </w:tcPr>
          <w:p w14:paraId="1EC18653" w14:textId="77777777" w:rsidR="000D5BA0" w:rsidRPr="00D167F7" w:rsidRDefault="000D5BA0" w:rsidP="005E4B70">
            <w:pPr>
              <w:widowControl/>
              <w:suppressAutoHyphens w:val="0"/>
              <w:ind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Participation in an international scientific conference - poster presentation</w:t>
            </w:r>
          </w:p>
        </w:tc>
        <w:tc>
          <w:tcPr>
            <w:tcW w:w="1415" w:type="dxa"/>
            <w:tcBorders>
              <w:top w:val="none" w:sz="0" w:space="0" w:color="auto"/>
              <w:bottom w:val="none" w:sz="0" w:space="0" w:color="auto"/>
            </w:tcBorders>
            <w:vAlign w:val="center"/>
            <w:hideMark/>
          </w:tcPr>
          <w:p w14:paraId="014AEC62" w14:textId="77777777" w:rsidR="000D5BA0" w:rsidRPr="00D167F7"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2 points</w:t>
            </w:r>
          </w:p>
        </w:tc>
      </w:tr>
      <w:tr w:rsidR="000D5BA0" w:rsidRPr="00D167F7" w14:paraId="1B6A0BFB" w14:textId="77777777" w:rsidTr="005E4B70">
        <w:trPr>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right w:val="none" w:sz="0" w:space="0" w:color="auto"/>
            </w:tcBorders>
            <w:vAlign w:val="center"/>
            <w:hideMark/>
          </w:tcPr>
          <w:p w14:paraId="6CCF936B"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vAlign w:val="center"/>
            <w:hideMark/>
          </w:tcPr>
          <w:p w14:paraId="72576AA3" w14:textId="77777777" w:rsidR="000D5BA0" w:rsidRPr="00D167F7" w:rsidRDefault="000D5BA0"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Good candidate</w:t>
            </w:r>
          </w:p>
        </w:tc>
        <w:tc>
          <w:tcPr>
            <w:tcW w:w="6152" w:type="dxa"/>
            <w:vAlign w:val="center"/>
            <w:hideMark/>
          </w:tcPr>
          <w:p w14:paraId="1EA2F411" w14:textId="77777777" w:rsidR="000D5BA0" w:rsidRPr="00D167F7" w:rsidRDefault="000D5BA0" w:rsidP="005E4B70">
            <w:pPr>
              <w:widowControl/>
              <w:suppressAutoHyphens w:val="0"/>
              <w:ind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Participation in a national scientific conference - poster presentation</w:t>
            </w:r>
          </w:p>
        </w:tc>
        <w:tc>
          <w:tcPr>
            <w:tcW w:w="1415" w:type="dxa"/>
            <w:vAlign w:val="center"/>
            <w:hideMark/>
          </w:tcPr>
          <w:p w14:paraId="6C79E599"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1 point</w:t>
            </w:r>
          </w:p>
        </w:tc>
        <w:bookmarkEnd w:id="25"/>
      </w:tr>
      <w:tr w:rsidR="000D5BA0" w:rsidRPr="00D167F7" w14:paraId="7ACE4B21" w14:textId="77777777" w:rsidTr="005E4B7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495" w:type="dxa"/>
            <w:gridSpan w:val="4"/>
            <w:tcBorders>
              <w:top w:val="none" w:sz="0" w:space="0" w:color="auto"/>
              <w:bottom w:val="none" w:sz="0" w:space="0" w:color="auto"/>
              <w:right w:val="none" w:sz="0" w:space="0" w:color="auto"/>
            </w:tcBorders>
          </w:tcPr>
          <w:p w14:paraId="4E5A5727" w14:textId="77777777" w:rsidR="000D5BA0" w:rsidRPr="00D167F7" w:rsidRDefault="000D5BA0" w:rsidP="005E4B70">
            <w:pPr>
              <w:widowControl/>
              <w:suppressAutoHyphens w:val="0"/>
              <w:rPr>
                <w:rFonts w:ascii="Calibri" w:eastAsia="Calibri" w:hAnsi="Calibri" w:cs="Calibri"/>
                <w:b w:val="0"/>
                <w:kern w:val="0"/>
                <w:sz w:val="20"/>
                <w:szCs w:val="20"/>
              </w:rPr>
            </w:pPr>
          </w:p>
        </w:tc>
      </w:tr>
      <w:tr w:rsidR="000D5BA0" w:rsidRPr="00D167F7" w14:paraId="13EDC199" w14:textId="77777777" w:rsidTr="005E4B70">
        <w:trPr>
          <w:trHeight w:val="113"/>
        </w:trPr>
        <w:tc>
          <w:tcPr>
            <w:cnfStyle w:val="001000000000" w:firstRow="0" w:lastRow="0" w:firstColumn="1" w:lastColumn="0" w:oddVBand="0" w:evenVBand="0" w:oddHBand="0" w:evenHBand="0" w:firstRowFirstColumn="0" w:firstRowLastColumn="0" w:lastRowFirstColumn="0" w:lastRowLastColumn="0"/>
            <w:tcW w:w="284" w:type="dxa"/>
            <w:vMerge w:val="restart"/>
            <w:tcBorders>
              <w:right w:val="none" w:sz="0" w:space="0" w:color="auto"/>
            </w:tcBorders>
          </w:tcPr>
          <w:p w14:paraId="57253AA1" w14:textId="77777777" w:rsidR="000D5BA0" w:rsidRPr="00D167F7" w:rsidRDefault="000D5BA0" w:rsidP="005E4B70">
            <w:pPr>
              <w:widowControl/>
              <w:suppressAutoHyphens w:val="0"/>
              <w:jc w:val="center"/>
              <w:rPr>
                <w:rFonts w:ascii="Calibri" w:eastAsia="Calibri" w:hAnsi="Calibri" w:cs="Calibri"/>
                <w:b w:val="0"/>
                <w:kern w:val="0"/>
                <w:sz w:val="14"/>
                <w:szCs w:val="20"/>
              </w:rPr>
            </w:pPr>
          </w:p>
          <w:p w14:paraId="4A472641" w14:textId="77777777" w:rsidR="000D5BA0" w:rsidRPr="00D167F7" w:rsidRDefault="000D5BA0" w:rsidP="005E4B70">
            <w:pPr>
              <w:widowControl/>
              <w:suppressAutoHyphens w:val="0"/>
              <w:jc w:val="center"/>
              <w:rPr>
                <w:rFonts w:ascii="Calibri" w:eastAsia="Calibri" w:hAnsi="Calibri" w:cs="Calibri"/>
                <w:bCs w:val="0"/>
                <w:kern w:val="0"/>
                <w:sz w:val="14"/>
                <w:szCs w:val="20"/>
              </w:rPr>
            </w:pPr>
            <w:r>
              <w:rPr>
                <w:rFonts w:ascii="Calibri" w:hAnsi="Calibri"/>
                <w:b w:val="0"/>
                <w:sz w:val="14"/>
                <w:szCs w:val="20"/>
              </w:rPr>
              <w:t>P</w:t>
            </w:r>
          </w:p>
          <w:p w14:paraId="26935771" w14:textId="77777777" w:rsidR="000D5BA0" w:rsidRPr="00D167F7" w:rsidRDefault="000D5BA0" w:rsidP="005E4B70">
            <w:pPr>
              <w:widowControl/>
              <w:suppressAutoHyphens w:val="0"/>
              <w:jc w:val="center"/>
              <w:rPr>
                <w:rFonts w:ascii="Calibri" w:eastAsia="Calibri" w:hAnsi="Calibri" w:cs="Calibri"/>
                <w:bCs w:val="0"/>
                <w:kern w:val="0"/>
                <w:sz w:val="14"/>
                <w:szCs w:val="20"/>
              </w:rPr>
            </w:pPr>
            <w:r>
              <w:rPr>
                <w:rFonts w:ascii="Calibri" w:hAnsi="Calibri"/>
                <w:b w:val="0"/>
                <w:sz w:val="14"/>
                <w:szCs w:val="20"/>
              </w:rPr>
              <w:t>A</w:t>
            </w:r>
          </w:p>
          <w:p w14:paraId="7D8E5CFE" w14:textId="77777777" w:rsidR="000D5BA0" w:rsidRPr="00D167F7" w:rsidRDefault="000D5BA0" w:rsidP="005E4B70">
            <w:pPr>
              <w:widowControl/>
              <w:suppressAutoHyphens w:val="0"/>
              <w:jc w:val="center"/>
              <w:rPr>
                <w:rFonts w:ascii="Calibri" w:eastAsia="Calibri" w:hAnsi="Calibri" w:cs="Calibri"/>
                <w:bCs w:val="0"/>
                <w:kern w:val="0"/>
                <w:sz w:val="14"/>
                <w:szCs w:val="20"/>
              </w:rPr>
            </w:pPr>
            <w:r>
              <w:rPr>
                <w:rFonts w:ascii="Calibri" w:hAnsi="Calibri"/>
                <w:b w:val="0"/>
                <w:sz w:val="14"/>
                <w:szCs w:val="20"/>
              </w:rPr>
              <w:t>T</w:t>
            </w:r>
          </w:p>
          <w:p w14:paraId="59927F66" w14:textId="77777777" w:rsidR="000D5BA0" w:rsidRPr="00D167F7" w:rsidRDefault="000D5BA0" w:rsidP="005E4B70">
            <w:pPr>
              <w:widowControl/>
              <w:suppressAutoHyphens w:val="0"/>
              <w:jc w:val="center"/>
              <w:rPr>
                <w:rFonts w:ascii="Calibri" w:eastAsia="Calibri" w:hAnsi="Calibri" w:cs="Calibri"/>
                <w:bCs w:val="0"/>
                <w:kern w:val="0"/>
                <w:sz w:val="14"/>
                <w:szCs w:val="20"/>
              </w:rPr>
            </w:pPr>
            <w:r>
              <w:rPr>
                <w:rFonts w:ascii="Calibri" w:hAnsi="Calibri"/>
                <w:b w:val="0"/>
                <w:sz w:val="14"/>
                <w:szCs w:val="20"/>
              </w:rPr>
              <w:t>E</w:t>
            </w:r>
          </w:p>
          <w:p w14:paraId="642E4119" w14:textId="77777777" w:rsidR="000D5BA0" w:rsidRPr="00D167F7" w:rsidRDefault="000D5BA0" w:rsidP="005E4B70">
            <w:pPr>
              <w:widowControl/>
              <w:suppressAutoHyphens w:val="0"/>
              <w:jc w:val="center"/>
              <w:rPr>
                <w:rFonts w:ascii="Calibri" w:eastAsia="Calibri" w:hAnsi="Calibri" w:cs="Calibri"/>
                <w:bCs w:val="0"/>
                <w:kern w:val="0"/>
                <w:sz w:val="14"/>
                <w:szCs w:val="20"/>
              </w:rPr>
            </w:pPr>
            <w:r>
              <w:rPr>
                <w:rFonts w:ascii="Calibri" w:hAnsi="Calibri"/>
                <w:b w:val="0"/>
                <w:sz w:val="14"/>
                <w:szCs w:val="20"/>
              </w:rPr>
              <w:t>N</w:t>
            </w:r>
          </w:p>
          <w:p w14:paraId="5D843C23" w14:textId="77777777" w:rsidR="000D5BA0" w:rsidRPr="00D167F7" w:rsidRDefault="000D5BA0" w:rsidP="005E4B70">
            <w:pPr>
              <w:widowControl/>
              <w:suppressAutoHyphens w:val="0"/>
              <w:jc w:val="center"/>
              <w:rPr>
                <w:rFonts w:ascii="Calibri" w:eastAsia="Calibri" w:hAnsi="Calibri" w:cs="Calibri"/>
                <w:bCs w:val="0"/>
                <w:kern w:val="0"/>
                <w:sz w:val="14"/>
                <w:szCs w:val="20"/>
              </w:rPr>
            </w:pPr>
            <w:r>
              <w:rPr>
                <w:rFonts w:ascii="Calibri" w:hAnsi="Calibri"/>
                <w:b w:val="0"/>
                <w:sz w:val="14"/>
                <w:szCs w:val="20"/>
              </w:rPr>
              <w:t>T</w:t>
            </w:r>
          </w:p>
          <w:p w14:paraId="350405AC" w14:textId="77777777" w:rsidR="000D5BA0" w:rsidRPr="00D167F7" w:rsidRDefault="000D5BA0" w:rsidP="005E4B70">
            <w:pPr>
              <w:widowControl/>
              <w:suppressAutoHyphens w:val="0"/>
              <w:jc w:val="center"/>
              <w:rPr>
                <w:rFonts w:ascii="Calibri" w:eastAsia="Times New Roman" w:hAnsi="Calibri" w:cs="Calibri"/>
                <w:b w:val="0"/>
                <w:bCs w:val="0"/>
                <w:kern w:val="0"/>
                <w:sz w:val="14"/>
                <w:szCs w:val="20"/>
              </w:rPr>
            </w:pPr>
            <w:r>
              <w:rPr>
                <w:rFonts w:ascii="Calibri" w:hAnsi="Calibri"/>
                <w:b w:val="0"/>
                <w:sz w:val="14"/>
                <w:szCs w:val="20"/>
              </w:rPr>
              <w:t>S</w:t>
            </w:r>
          </w:p>
        </w:tc>
        <w:tc>
          <w:tcPr>
            <w:tcW w:w="1644" w:type="dxa"/>
            <w:vAlign w:val="center"/>
            <w:hideMark/>
          </w:tcPr>
          <w:p w14:paraId="765A7418" w14:textId="77777777" w:rsidR="000D5BA0" w:rsidRPr="00D167F7" w:rsidRDefault="000D5BA0" w:rsidP="005E4B70">
            <w:pPr>
              <w:widowControl/>
              <w:suppressAutoHyphens w:val="0"/>
              <w:spacing w:before="100" w:beforeAutospacing="1" w:after="10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kern w:val="0"/>
                <w:sz w:val="16"/>
                <w:szCs w:val="20"/>
              </w:rPr>
            </w:pPr>
            <w:r>
              <w:rPr>
                <w:rFonts w:ascii="Calibri" w:hAnsi="Calibri"/>
                <w:sz w:val="16"/>
                <w:szCs w:val="20"/>
              </w:rPr>
              <w:t xml:space="preserve">Outstanding candidate </w:t>
            </w:r>
          </w:p>
        </w:tc>
        <w:tc>
          <w:tcPr>
            <w:tcW w:w="6152" w:type="dxa"/>
            <w:vAlign w:val="center"/>
            <w:hideMark/>
          </w:tcPr>
          <w:p w14:paraId="0724AA0B" w14:textId="77777777" w:rsidR="000D5BA0" w:rsidRPr="00D167F7" w:rsidRDefault="000D5BA0" w:rsidP="005E4B70">
            <w:pPr>
              <w:spacing w:before="100" w:beforeAutospacing="1" w:after="10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hAnsi="Calibri"/>
                <w:sz w:val="20"/>
                <w:szCs w:val="20"/>
              </w:rPr>
              <w:t>Author/co-author of an international patent</w:t>
            </w:r>
          </w:p>
        </w:tc>
        <w:tc>
          <w:tcPr>
            <w:tcW w:w="1415" w:type="dxa"/>
            <w:vAlign w:val="center"/>
            <w:hideMark/>
          </w:tcPr>
          <w:p w14:paraId="249C1C13"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4 points</w:t>
            </w:r>
          </w:p>
        </w:tc>
      </w:tr>
      <w:tr w:rsidR="000D5BA0" w:rsidRPr="00D167F7" w14:paraId="1FE9E82C" w14:textId="77777777" w:rsidTr="005E4B7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top w:val="none" w:sz="0" w:space="0" w:color="auto"/>
              <w:bottom w:val="none" w:sz="0" w:space="0" w:color="auto"/>
              <w:right w:val="none" w:sz="0" w:space="0" w:color="auto"/>
            </w:tcBorders>
            <w:vAlign w:val="center"/>
            <w:hideMark/>
          </w:tcPr>
          <w:p w14:paraId="2328C301"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tcBorders>
              <w:top w:val="none" w:sz="0" w:space="0" w:color="auto"/>
              <w:bottom w:val="none" w:sz="0" w:space="0" w:color="auto"/>
            </w:tcBorders>
            <w:vAlign w:val="center"/>
            <w:hideMark/>
          </w:tcPr>
          <w:p w14:paraId="6DCDCE95" w14:textId="77777777" w:rsidR="000D5BA0" w:rsidRPr="00D167F7" w:rsidRDefault="000D5BA0" w:rsidP="005E4B70">
            <w:pPr>
              <w:widowControl/>
              <w:suppressAutoHyphens w:val="0"/>
              <w:ind w:left="125"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Excellent candidate</w:t>
            </w:r>
          </w:p>
        </w:tc>
        <w:tc>
          <w:tcPr>
            <w:tcW w:w="6152" w:type="dxa"/>
            <w:tcBorders>
              <w:top w:val="none" w:sz="0" w:space="0" w:color="auto"/>
              <w:bottom w:val="none" w:sz="0" w:space="0" w:color="auto"/>
            </w:tcBorders>
            <w:vAlign w:val="center"/>
            <w:hideMark/>
          </w:tcPr>
          <w:p w14:paraId="0B7B2670" w14:textId="77777777" w:rsidR="000D5BA0" w:rsidRPr="00D167F7" w:rsidRDefault="000D5BA0" w:rsidP="005E4B70">
            <w:pPr>
              <w:widowControl/>
              <w:suppressAutoHyphens w:val="0"/>
              <w:ind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Author/co-author of a national patent</w:t>
            </w:r>
          </w:p>
        </w:tc>
        <w:tc>
          <w:tcPr>
            <w:tcW w:w="1415" w:type="dxa"/>
            <w:tcBorders>
              <w:top w:val="none" w:sz="0" w:space="0" w:color="auto"/>
              <w:bottom w:val="none" w:sz="0" w:space="0" w:color="auto"/>
            </w:tcBorders>
            <w:vAlign w:val="center"/>
            <w:hideMark/>
          </w:tcPr>
          <w:p w14:paraId="0E7E575B" w14:textId="77777777" w:rsidR="000D5BA0" w:rsidRPr="00D167F7"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3 points</w:t>
            </w:r>
          </w:p>
        </w:tc>
      </w:tr>
      <w:tr w:rsidR="000D5BA0" w:rsidRPr="00D167F7" w14:paraId="50808188" w14:textId="77777777" w:rsidTr="005E4B70">
        <w:trPr>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right w:val="none" w:sz="0" w:space="0" w:color="auto"/>
            </w:tcBorders>
            <w:vAlign w:val="center"/>
            <w:hideMark/>
          </w:tcPr>
          <w:p w14:paraId="6B7C969B"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vAlign w:val="center"/>
            <w:hideMark/>
          </w:tcPr>
          <w:p w14:paraId="25AAA21C" w14:textId="77777777" w:rsidR="000D5BA0" w:rsidRPr="00D167F7" w:rsidRDefault="000D5BA0"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Very good candidate</w:t>
            </w:r>
          </w:p>
        </w:tc>
        <w:tc>
          <w:tcPr>
            <w:tcW w:w="6152" w:type="dxa"/>
            <w:vAlign w:val="center"/>
            <w:hideMark/>
          </w:tcPr>
          <w:p w14:paraId="1E19D1EF" w14:textId="77777777" w:rsidR="000D5BA0" w:rsidRPr="00D167F7" w:rsidRDefault="000D5BA0" w:rsidP="005E4B70">
            <w:pPr>
              <w:widowControl/>
              <w:suppressAutoHyphens w:val="0"/>
              <w:ind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Author/co-author of an international patent application</w:t>
            </w:r>
          </w:p>
        </w:tc>
        <w:tc>
          <w:tcPr>
            <w:tcW w:w="1415" w:type="dxa"/>
            <w:vAlign w:val="center"/>
            <w:hideMark/>
          </w:tcPr>
          <w:p w14:paraId="5F97756B"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sz w:val="20"/>
                <w:szCs w:val="20"/>
              </w:rPr>
              <w:t>2 points</w:t>
            </w:r>
          </w:p>
        </w:tc>
      </w:tr>
      <w:tr w:rsidR="000D5BA0" w:rsidRPr="00D167F7" w14:paraId="26685B27" w14:textId="77777777" w:rsidTr="005E4B7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4" w:type="dxa"/>
            <w:vMerge/>
            <w:tcBorders>
              <w:top w:val="none" w:sz="0" w:space="0" w:color="auto"/>
              <w:bottom w:val="none" w:sz="0" w:space="0" w:color="auto"/>
              <w:right w:val="none" w:sz="0" w:space="0" w:color="auto"/>
            </w:tcBorders>
            <w:vAlign w:val="center"/>
            <w:hideMark/>
          </w:tcPr>
          <w:p w14:paraId="6CF61B51" w14:textId="77777777" w:rsidR="000D5BA0" w:rsidRPr="00D167F7" w:rsidRDefault="000D5BA0" w:rsidP="005E4B70">
            <w:pPr>
              <w:widowControl/>
              <w:suppressAutoHyphens w:val="0"/>
              <w:rPr>
                <w:rFonts w:ascii="Calibri" w:eastAsia="Times New Roman" w:hAnsi="Calibri" w:cs="Calibri"/>
                <w:kern w:val="0"/>
                <w:sz w:val="14"/>
                <w:szCs w:val="20"/>
                <w:lang w:eastAsia="pl-PL"/>
              </w:rPr>
            </w:pPr>
          </w:p>
        </w:tc>
        <w:tc>
          <w:tcPr>
            <w:tcW w:w="1644" w:type="dxa"/>
            <w:tcBorders>
              <w:top w:val="none" w:sz="0" w:space="0" w:color="auto"/>
              <w:bottom w:val="none" w:sz="0" w:space="0" w:color="auto"/>
            </w:tcBorders>
            <w:vAlign w:val="center"/>
            <w:hideMark/>
          </w:tcPr>
          <w:p w14:paraId="3882D542" w14:textId="77777777" w:rsidR="000D5BA0" w:rsidRPr="00D167F7" w:rsidRDefault="000D5BA0" w:rsidP="005E4B70">
            <w:pPr>
              <w:widowControl/>
              <w:suppressAutoHyphens w:val="0"/>
              <w:ind w:left="125"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16"/>
                <w:szCs w:val="20"/>
              </w:rPr>
            </w:pPr>
            <w:r>
              <w:rPr>
                <w:rFonts w:ascii="Calibri" w:hAnsi="Calibri"/>
                <w:sz w:val="16"/>
                <w:szCs w:val="20"/>
              </w:rPr>
              <w:t>Good candidate</w:t>
            </w:r>
          </w:p>
        </w:tc>
        <w:tc>
          <w:tcPr>
            <w:tcW w:w="6152" w:type="dxa"/>
            <w:tcBorders>
              <w:top w:val="none" w:sz="0" w:space="0" w:color="auto"/>
              <w:bottom w:val="none" w:sz="0" w:space="0" w:color="auto"/>
            </w:tcBorders>
            <w:vAlign w:val="center"/>
            <w:hideMark/>
          </w:tcPr>
          <w:p w14:paraId="0E3C0EEF" w14:textId="77777777" w:rsidR="000D5BA0" w:rsidRPr="00D167F7" w:rsidRDefault="000D5BA0" w:rsidP="005E4B70">
            <w:pPr>
              <w:widowControl/>
              <w:suppressAutoHyphens w:val="0"/>
              <w:ind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kern w:val="0"/>
                <w:sz w:val="20"/>
                <w:szCs w:val="20"/>
              </w:rPr>
            </w:pPr>
            <w:r>
              <w:rPr>
                <w:rFonts w:ascii="Calibri" w:hAnsi="Calibri"/>
                <w:sz w:val="20"/>
                <w:szCs w:val="20"/>
              </w:rPr>
              <w:t>Author/co-author of a national patent application</w:t>
            </w:r>
          </w:p>
        </w:tc>
        <w:tc>
          <w:tcPr>
            <w:tcW w:w="1415" w:type="dxa"/>
            <w:tcBorders>
              <w:top w:val="none" w:sz="0" w:space="0" w:color="auto"/>
              <w:bottom w:val="none" w:sz="0" w:space="0" w:color="auto"/>
            </w:tcBorders>
            <w:vAlign w:val="center"/>
            <w:hideMark/>
          </w:tcPr>
          <w:p w14:paraId="3115A504" w14:textId="3C563BBF" w:rsidR="000D5BA0" w:rsidRPr="00D167F7" w:rsidRDefault="000D5BA0" w:rsidP="005E4B70">
            <w:pPr>
              <w:ind w:right="-107"/>
              <w:cnfStyle w:val="000000100000" w:firstRow="0" w:lastRow="0" w:firstColumn="0" w:lastColumn="0" w:oddVBand="0" w:evenVBand="0" w:oddHBand="1" w:evenHBand="0" w:firstRowFirstColumn="0" w:firstRowLastColumn="0" w:lastRowFirstColumn="0" w:lastRowLastColumn="0"/>
              <w:rPr>
                <w:rFonts w:ascii="Calibri" w:hAnsi="Calibri" w:cs="Calibri"/>
                <w:b/>
                <w:bCs/>
                <w:kern w:val="0"/>
                <w:sz w:val="20"/>
                <w:szCs w:val="20"/>
              </w:rPr>
            </w:pPr>
            <w:r>
              <w:rPr>
                <w:rFonts w:ascii="Calibri" w:hAnsi="Calibri"/>
                <w:b/>
                <w:bCs/>
                <w:sz w:val="20"/>
                <w:szCs w:val="20"/>
              </w:rPr>
              <w:t xml:space="preserve">         1 point</w:t>
            </w:r>
          </w:p>
        </w:tc>
      </w:tr>
      <w:tr w:rsidR="000D5BA0" w:rsidRPr="00D167F7" w14:paraId="4D3D3419" w14:textId="77777777" w:rsidTr="005E4B70">
        <w:trPr>
          <w:trHeight w:val="490"/>
        </w:trPr>
        <w:tc>
          <w:tcPr>
            <w:cnfStyle w:val="001000000000" w:firstRow="0" w:lastRow="0" w:firstColumn="1" w:lastColumn="0" w:oddVBand="0" w:evenVBand="0" w:oddHBand="0" w:evenHBand="0" w:firstRowFirstColumn="0" w:firstRowLastColumn="0" w:lastRowFirstColumn="0" w:lastRowLastColumn="0"/>
            <w:tcW w:w="9495" w:type="dxa"/>
            <w:gridSpan w:val="4"/>
            <w:tcBorders>
              <w:right w:val="none" w:sz="0" w:space="0" w:color="auto"/>
            </w:tcBorders>
            <w:shd w:val="clear" w:color="auto" w:fill="E2EFD9" w:themeFill="accent6" w:themeFillTint="33"/>
            <w:hideMark/>
          </w:tcPr>
          <w:p w14:paraId="0C7DB2B3" w14:textId="77777777" w:rsidR="000D5BA0" w:rsidRPr="00D167F7" w:rsidRDefault="000D5BA0" w:rsidP="005E4B70">
            <w:pPr>
              <w:spacing w:before="120" w:after="120"/>
              <w:jc w:val="both"/>
              <w:rPr>
                <w:rFonts w:ascii="Calibri" w:hAnsi="Calibri" w:cs="Calibri"/>
                <w:kern w:val="0"/>
                <w:sz w:val="20"/>
                <w:szCs w:val="20"/>
              </w:rPr>
            </w:pPr>
            <w:r>
              <w:rPr>
                <w:rFonts w:ascii="Calibri" w:hAnsi="Calibri"/>
                <w:bCs w:val="0"/>
                <w:sz w:val="20"/>
                <w:szCs w:val="20"/>
              </w:rPr>
              <w:t>3. OTHER ACHIEVEMENTS</w:t>
            </w:r>
            <w:r>
              <w:rPr>
                <w:rFonts w:ascii="Calibri" w:hAnsi="Calibri"/>
                <w:sz w:val="20"/>
                <w:szCs w:val="20"/>
              </w:rPr>
              <w:t xml:space="preserve"> </w:t>
            </w:r>
          </w:p>
        </w:tc>
      </w:tr>
      <w:tr w:rsidR="000D5BA0" w:rsidRPr="00D167F7" w14:paraId="4AE5FFDA" w14:textId="77777777" w:rsidTr="005E4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gridSpan w:val="4"/>
            <w:tcBorders>
              <w:top w:val="none" w:sz="0" w:space="0" w:color="auto"/>
              <w:bottom w:val="none" w:sz="0" w:space="0" w:color="auto"/>
              <w:right w:val="none" w:sz="0" w:space="0" w:color="auto"/>
            </w:tcBorders>
            <w:hideMark/>
          </w:tcPr>
          <w:p w14:paraId="40049054" w14:textId="7CD00E78" w:rsidR="000D5BA0" w:rsidRDefault="000D5BA0" w:rsidP="005E4B70">
            <w:pPr>
              <w:spacing w:after="120"/>
              <w:jc w:val="both"/>
              <w:rPr>
                <w:rFonts w:ascii="Calibri" w:hAnsi="Calibri" w:cs="Calibri"/>
                <w:bCs w:val="0"/>
                <w:kern w:val="0"/>
                <w:sz w:val="20"/>
                <w:szCs w:val="20"/>
              </w:rPr>
            </w:pPr>
            <w:r>
              <w:rPr>
                <w:rFonts w:ascii="Calibri" w:hAnsi="Calibri"/>
                <w:b w:val="0"/>
                <w:sz w:val="20"/>
                <w:szCs w:val="20"/>
              </w:rPr>
              <w:t xml:space="preserve">The candidate shall indicate max. </w:t>
            </w:r>
            <w:r>
              <w:rPr>
                <w:rFonts w:ascii="Calibri" w:hAnsi="Calibri"/>
                <w:sz w:val="20"/>
                <w:szCs w:val="20"/>
              </w:rPr>
              <w:t>3 most important achievements (from the list of achievements included in the Curriculum Vitae) and the substantive reasons for their choice (max.</w:t>
            </w:r>
            <w:r>
              <w:rPr>
                <w:rFonts w:ascii="Calibri" w:hAnsi="Calibri"/>
                <w:b w:val="0"/>
                <w:sz w:val="20"/>
                <w:szCs w:val="20"/>
              </w:rPr>
              <w:t xml:space="preserve"> 5 sentences), taking into account the qualities demonstrating that the candidate is prepared for starting education at SD </w:t>
            </w:r>
            <w:proofErr w:type="spellStart"/>
            <w:r>
              <w:rPr>
                <w:rFonts w:ascii="Calibri" w:hAnsi="Calibri"/>
                <w:b w:val="0"/>
                <w:sz w:val="20"/>
                <w:szCs w:val="20"/>
              </w:rPr>
              <w:t>BioMedChem</w:t>
            </w:r>
            <w:proofErr w:type="spellEnd"/>
            <w:r>
              <w:rPr>
                <w:rFonts w:ascii="Calibri" w:hAnsi="Calibri"/>
                <w:b w:val="0"/>
                <w:sz w:val="20"/>
                <w:szCs w:val="20"/>
              </w:rPr>
              <w:t xml:space="preserve">. The justification is subject to assessment on a 0-1 point scale. </w:t>
            </w:r>
          </w:p>
          <w:p w14:paraId="0A21B9EA" w14:textId="77777777" w:rsidR="000D5BA0" w:rsidRPr="00D167F7" w:rsidRDefault="000D5BA0" w:rsidP="005E4B70">
            <w:pPr>
              <w:jc w:val="both"/>
              <w:rPr>
                <w:rFonts w:ascii="Calibri" w:hAnsi="Calibri" w:cs="Calibri"/>
                <w:b w:val="0"/>
                <w:kern w:val="0"/>
                <w:sz w:val="20"/>
                <w:szCs w:val="20"/>
                <w:lang w:eastAsia="pl-PL"/>
              </w:rPr>
            </w:pPr>
          </w:p>
        </w:tc>
      </w:tr>
      <w:tr w:rsidR="000D5BA0" w:rsidRPr="00D167F7" w14:paraId="43C14721" w14:textId="77777777" w:rsidTr="005E4B70">
        <w:trPr>
          <w:trHeight w:val="758"/>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hideMark/>
          </w:tcPr>
          <w:p w14:paraId="749530B9" w14:textId="77777777" w:rsidR="000D5BA0" w:rsidRPr="00D167F7" w:rsidRDefault="000D5BA0" w:rsidP="005E4B70">
            <w:pPr>
              <w:rPr>
                <w:rFonts w:ascii="Calibri" w:hAnsi="Calibri" w:cs="Calibri"/>
                <w:b w:val="0"/>
                <w:kern w:val="0"/>
                <w:sz w:val="20"/>
                <w:szCs w:val="20"/>
                <w:lang w:eastAsia="pl-PL"/>
              </w:rPr>
            </w:pPr>
          </w:p>
        </w:tc>
        <w:tc>
          <w:tcPr>
            <w:tcW w:w="7796" w:type="dxa"/>
            <w:gridSpan w:val="2"/>
            <w:hideMark/>
          </w:tcPr>
          <w:p w14:paraId="1A7B23F1" w14:textId="240A5B27" w:rsidR="000D5BA0" w:rsidRPr="00D167F7" w:rsidRDefault="000D5BA0" w:rsidP="005E4B70">
            <w:pPr>
              <w:pStyle w:val="Akapitzlist"/>
              <w:numPr>
                <w:ilvl w:val="0"/>
                <w:numId w:val="7"/>
              </w:numPr>
              <w:spacing w:after="0"/>
              <w:ind w:left="212" w:hanging="142"/>
              <w:contextualSpacing/>
              <w:jc w:val="both"/>
              <w:cnfStyle w:val="000000000000" w:firstRow="0" w:lastRow="0" w:firstColumn="0" w:lastColumn="0" w:oddVBand="0" w:evenVBand="0" w:oddHBand="0" w:evenHBand="0" w:firstRowFirstColumn="0" w:firstRowLastColumn="0" w:lastRowFirstColumn="0" w:lastRowLastColumn="0"/>
              <w:rPr>
                <w:rFonts w:eastAsia="Calibri" w:cs="Calibri"/>
                <w:kern w:val="0"/>
                <w:sz w:val="20"/>
                <w:szCs w:val="20"/>
              </w:rPr>
            </w:pPr>
            <w:r>
              <w:rPr>
                <w:sz w:val="20"/>
                <w:szCs w:val="20"/>
              </w:rPr>
              <w:t xml:space="preserve">A settled grant for the implementation of a student research project. </w:t>
            </w:r>
          </w:p>
          <w:p w14:paraId="011E9C69" w14:textId="3C579A58" w:rsidR="000D5BA0" w:rsidRPr="00D167F7" w:rsidRDefault="000D5BA0" w:rsidP="005E4B70">
            <w:pPr>
              <w:pStyle w:val="Akapitzlist"/>
              <w:numPr>
                <w:ilvl w:val="0"/>
                <w:numId w:val="7"/>
              </w:numPr>
              <w:spacing w:after="0"/>
              <w:ind w:left="212" w:hanging="142"/>
              <w:contextualSpacing/>
              <w:jc w:val="both"/>
              <w:cnfStyle w:val="000000000000" w:firstRow="0" w:lastRow="0" w:firstColumn="0" w:lastColumn="0" w:oddVBand="0" w:evenVBand="0" w:oddHBand="0" w:evenHBand="0" w:firstRowFirstColumn="0" w:firstRowLastColumn="0" w:lastRowFirstColumn="0" w:lastRowLastColumn="0"/>
              <w:rPr>
                <w:rFonts w:eastAsia="Calibri" w:cs="Calibri"/>
                <w:kern w:val="0"/>
                <w:sz w:val="20"/>
                <w:szCs w:val="20"/>
              </w:rPr>
            </w:pPr>
            <w:r>
              <w:rPr>
                <w:sz w:val="20"/>
                <w:szCs w:val="20"/>
              </w:rPr>
              <w:t xml:space="preserve">Recruitment to a project (ongoing during recruitment to SD </w:t>
            </w:r>
            <w:proofErr w:type="spellStart"/>
            <w:r>
              <w:rPr>
                <w:sz w:val="20"/>
                <w:szCs w:val="20"/>
              </w:rPr>
              <w:t>BioMedChem</w:t>
            </w:r>
            <w:proofErr w:type="spellEnd"/>
            <w:r>
              <w:rPr>
                <w:sz w:val="20"/>
                <w:szCs w:val="20"/>
              </w:rPr>
              <w:t xml:space="preserve">), implemented under NCN/NCBIR grant. </w:t>
            </w:r>
          </w:p>
          <w:p w14:paraId="0E63230B" w14:textId="616CF9EE" w:rsidR="000D5BA0" w:rsidRPr="00807BC5" w:rsidRDefault="00807BC5" w:rsidP="00807BC5">
            <w:pPr>
              <w:pStyle w:val="Akapitzlist"/>
              <w:numPr>
                <w:ilvl w:val="0"/>
                <w:numId w:val="7"/>
              </w:numPr>
              <w:spacing w:after="0"/>
              <w:ind w:left="212" w:hanging="142"/>
              <w:contextualSpacing/>
              <w:jc w:val="both"/>
              <w:cnfStyle w:val="000000000000" w:firstRow="0" w:lastRow="0" w:firstColumn="0" w:lastColumn="0" w:oddVBand="0" w:evenVBand="0" w:oddHBand="0" w:evenHBand="0" w:firstRowFirstColumn="0" w:firstRowLastColumn="0" w:lastRowFirstColumn="0" w:lastRowLastColumn="0"/>
              <w:rPr>
                <w:rFonts w:eastAsia="Calibri" w:cs="Calibri"/>
                <w:kern w:val="0"/>
                <w:sz w:val="20"/>
                <w:szCs w:val="20"/>
              </w:rPr>
            </w:pPr>
            <w:r>
              <w:rPr>
                <w:sz w:val="20"/>
                <w:szCs w:val="20"/>
              </w:rPr>
              <w:t xml:space="preserve">Funding obtained for the implementation of an industrial doctoral programme. </w:t>
            </w:r>
          </w:p>
          <w:p w14:paraId="0C4407A3" w14:textId="44CA21DD" w:rsidR="000D5BA0" w:rsidRPr="00D167F7" w:rsidRDefault="000D5BA0" w:rsidP="005E4B70">
            <w:pPr>
              <w:pStyle w:val="Akapitzlist"/>
              <w:numPr>
                <w:ilvl w:val="0"/>
                <w:numId w:val="7"/>
              </w:numPr>
              <w:spacing w:after="0"/>
              <w:ind w:left="212" w:hanging="142"/>
              <w:contextualSpacing/>
              <w:jc w:val="both"/>
              <w:cnfStyle w:val="000000000000" w:firstRow="0" w:lastRow="0" w:firstColumn="0" w:lastColumn="0" w:oddVBand="0" w:evenVBand="0" w:oddHBand="0" w:evenHBand="0" w:firstRowFirstColumn="0" w:firstRowLastColumn="0" w:lastRowFirstColumn="0" w:lastRowLastColumn="0"/>
              <w:rPr>
                <w:rFonts w:eastAsia="Calibri" w:cs="Calibri"/>
                <w:kern w:val="0"/>
                <w:sz w:val="20"/>
                <w:szCs w:val="20"/>
              </w:rPr>
            </w:pPr>
            <w:r>
              <w:rPr>
                <w:sz w:val="20"/>
                <w:szCs w:val="20"/>
              </w:rPr>
              <w:t xml:space="preserve">Interdisciplinary nature of doctoral dissertation supported by the declaration of 2 supervisor candidates from different disciplines. </w:t>
            </w:r>
          </w:p>
          <w:p w14:paraId="28E59E64" w14:textId="1981E804" w:rsidR="000D5BA0" w:rsidRPr="00D167F7" w:rsidRDefault="000D5BA0" w:rsidP="005E4B70">
            <w:pPr>
              <w:pStyle w:val="Akapitzlist"/>
              <w:numPr>
                <w:ilvl w:val="0"/>
                <w:numId w:val="7"/>
              </w:numPr>
              <w:spacing w:after="0"/>
              <w:ind w:left="212" w:hanging="142"/>
              <w:contextualSpacing/>
              <w:jc w:val="both"/>
              <w:cnfStyle w:val="000000000000" w:firstRow="0" w:lastRow="0" w:firstColumn="0" w:lastColumn="0" w:oddVBand="0" w:evenVBand="0" w:oddHBand="0" w:evenHBand="0" w:firstRowFirstColumn="0" w:firstRowLastColumn="0" w:lastRowFirstColumn="0" w:lastRowLastColumn="0"/>
              <w:rPr>
                <w:rFonts w:eastAsia="Calibri" w:cs="Calibri"/>
                <w:kern w:val="0"/>
                <w:sz w:val="20"/>
                <w:szCs w:val="20"/>
              </w:rPr>
            </w:pPr>
            <w:r>
              <w:rPr>
                <w:sz w:val="20"/>
                <w:szCs w:val="20"/>
              </w:rPr>
              <w:t>Declaration of the realisation of the doctoral dissertation under a cotutelle agreement.</w:t>
            </w:r>
          </w:p>
          <w:p w14:paraId="0BFA3DEE" w14:textId="27AE94EE" w:rsidR="000D5BA0" w:rsidRPr="00D167F7" w:rsidRDefault="000D5BA0" w:rsidP="005E4B70">
            <w:pPr>
              <w:pStyle w:val="Akapitzlist"/>
              <w:numPr>
                <w:ilvl w:val="0"/>
                <w:numId w:val="7"/>
              </w:numPr>
              <w:spacing w:after="0"/>
              <w:ind w:left="212" w:hanging="142"/>
              <w:contextualSpacing/>
              <w:jc w:val="both"/>
              <w:cnfStyle w:val="000000000000" w:firstRow="0" w:lastRow="0" w:firstColumn="0" w:lastColumn="0" w:oddVBand="0" w:evenVBand="0" w:oddHBand="0" w:evenHBand="0" w:firstRowFirstColumn="0" w:firstRowLastColumn="0" w:lastRowFirstColumn="0" w:lastRowLastColumn="0"/>
              <w:rPr>
                <w:rFonts w:eastAsia="Calibri" w:cs="Calibri"/>
                <w:kern w:val="0"/>
                <w:sz w:val="20"/>
                <w:szCs w:val="20"/>
              </w:rPr>
            </w:pPr>
            <w:r>
              <w:rPr>
                <w:sz w:val="20"/>
                <w:szCs w:val="20"/>
              </w:rPr>
              <w:t xml:space="preserve">Foreign visits (mobility abroad) thematically related to the disciplines represented in SD </w:t>
            </w:r>
            <w:proofErr w:type="spellStart"/>
            <w:r>
              <w:rPr>
                <w:sz w:val="20"/>
                <w:szCs w:val="20"/>
              </w:rPr>
              <w:t>BioMedChem</w:t>
            </w:r>
            <w:proofErr w:type="spellEnd"/>
            <w:r>
              <w:rPr>
                <w:sz w:val="20"/>
                <w:szCs w:val="20"/>
              </w:rPr>
              <w:t xml:space="preserve"> - minimum 1 semester.</w:t>
            </w:r>
          </w:p>
        </w:tc>
        <w:tc>
          <w:tcPr>
            <w:tcW w:w="1415" w:type="dxa"/>
            <w:hideMark/>
          </w:tcPr>
          <w:p w14:paraId="1A269C42" w14:textId="77777777" w:rsidR="000D5BA0"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bCs/>
                <w:sz w:val="20"/>
                <w:szCs w:val="20"/>
              </w:rPr>
              <w:t xml:space="preserve">4 points </w:t>
            </w:r>
          </w:p>
          <w:p w14:paraId="56454211"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lang w:eastAsia="pl-PL"/>
              </w:rPr>
            </w:pPr>
          </w:p>
          <w:p w14:paraId="3A045D35" w14:textId="77777777" w:rsidR="000D5BA0" w:rsidRPr="00CC684F"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14"/>
                <w:szCs w:val="14"/>
              </w:rPr>
            </w:pPr>
            <w:r>
              <w:rPr>
                <w:rFonts w:ascii="Calibri" w:hAnsi="Calibri"/>
                <w:b/>
                <w:bCs/>
                <w:sz w:val="14"/>
                <w:szCs w:val="14"/>
              </w:rPr>
              <w:t>for each activity</w:t>
            </w:r>
          </w:p>
          <w:p w14:paraId="54787FF0" w14:textId="77777777" w:rsidR="000D5BA0" w:rsidRPr="00CC684F"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14"/>
                <w:szCs w:val="14"/>
              </w:rPr>
            </w:pPr>
            <w:r>
              <w:rPr>
                <w:rFonts w:ascii="Calibri" w:hAnsi="Calibri"/>
                <w:b/>
                <w:bCs/>
                <w:sz w:val="14"/>
                <w:szCs w:val="14"/>
              </w:rPr>
              <w:t>(3 points for activity,</w:t>
            </w:r>
          </w:p>
          <w:p w14:paraId="2DD0F12E" w14:textId="77777777" w:rsidR="000D5BA0" w:rsidRPr="00D167F7" w:rsidRDefault="000D5BA0" w:rsidP="005E4B70">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kern w:val="0"/>
                <w:sz w:val="20"/>
                <w:szCs w:val="20"/>
              </w:rPr>
            </w:pPr>
            <w:r>
              <w:rPr>
                <w:rFonts w:ascii="Calibri" w:hAnsi="Calibri"/>
                <w:b/>
                <w:bCs/>
                <w:sz w:val="14"/>
                <w:szCs w:val="14"/>
              </w:rPr>
              <w:t>1 point for justification)</w:t>
            </w:r>
          </w:p>
        </w:tc>
      </w:tr>
      <w:tr w:rsidR="000D5BA0" w:rsidRPr="00D167F7" w14:paraId="310DA09A" w14:textId="77777777" w:rsidTr="005E4B7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right w:val="none" w:sz="0" w:space="0" w:color="auto"/>
            </w:tcBorders>
            <w:hideMark/>
          </w:tcPr>
          <w:p w14:paraId="68D29986" w14:textId="77777777" w:rsidR="000D5BA0" w:rsidRPr="00D167F7" w:rsidRDefault="000D5BA0" w:rsidP="005E4B70">
            <w:pPr>
              <w:rPr>
                <w:rFonts w:ascii="Calibri" w:eastAsia="Times New Roman" w:hAnsi="Calibri" w:cs="Calibri"/>
                <w:b w:val="0"/>
                <w:bCs w:val="0"/>
                <w:kern w:val="0"/>
                <w:sz w:val="20"/>
                <w:szCs w:val="20"/>
                <w:lang w:eastAsia="pl-PL"/>
              </w:rPr>
            </w:pPr>
          </w:p>
        </w:tc>
        <w:tc>
          <w:tcPr>
            <w:tcW w:w="7796" w:type="dxa"/>
            <w:gridSpan w:val="2"/>
            <w:tcBorders>
              <w:top w:val="none" w:sz="0" w:space="0" w:color="auto"/>
              <w:bottom w:val="none" w:sz="0" w:space="0" w:color="auto"/>
            </w:tcBorders>
            <w:hideMark/>
          </w:tcPr>
          <w:p w14:paraId="72589007" w14:textId="6F944021" w:rsidR="000D5BA0" w:rsidRPr="00D167F7" w:rsidRDefault="000D5BA0" w:rsidP="005E4B70">
            <w:pPr>
              <w:pStyle w:val="Akapitzlist"/>
              <w:numPr>
                <w:ilvl w:val="0"/>
                <w:numId w:val="7"/>
              </w:numPr>
              <w:spacing w:after="0"/>
              <w:ind w:left="212" w:hanging="142"/>
              <w:contextualSpacing/>
              <w:jc w:val="both"/>
              <w:cnfStyle w:val="000000100000" w:firstRow="0" w:lastRow="0" w:firstColumn="0" w:lastColumn="0" w:oddVBand="0" w:evenVBand="0" w:oddHBand="1" w:evenHBand="0" w:firstRowFirstColumn="0" w:firstRowLastColumn="0" w:lastRowFirstColumn="0" w:lastRowLastColumn="0"/>
              <w:rPr>
                <w:rFonts w:eastAsia="Calibri" w:cs="Calibri"/>
                <w:kern w:val="0"/>
                <w:sz w:val="20"/>
                <w:szCs w:val="20"/>
              </w:rPr>
            </w:pPr>
            <w:r>
              <w:rPr>
                <w:bCs/>
                <w:sz w:val="20"/>
                <w:szCs w:val="20"/>
              </w:rPr>
              <w:t>Completion of a second study programme of the BA and MA studies or the Uniform Master's Studies or non-degree postgraduate studies.</w:t>
            </w:r>
          </w:p>
          <w:p w14:paraId="4A9A6164" w14:textId="6D4EC21B" w:rsidR="000D5BA0" w:rsidRPr="00D167F7" w:rsidRDefault="000D5BA0" w:rsidP="005E4B70">
            <w:pPr>
              <w:pStyle w:val="Akapitzlist"/>
              <w:numPr>
                <w:ilvl w:val="0"/>
                <w:numId w:val="7"/>
              </w:numPr>
              <w:spacing w:after="0"/>
              <w:ind w:left="212" w:hanging="142"/>
              <w:contextualSpacing/>
              <w:jc w:val="both"/>
              <w:cnfStyle w:val="000000100000" w:firstRow="0" w:lastRow="0" w:firstColumn="0" w:lastColumn="0" w:oddVBand="0" w:evenVBand="0" w:oddHBand="1" w:evenHBand="0" w:firstRowFirstColumn="0" w:firstRowLastColumn="0" w:lastRowFirstColumn="0" w:lastRowLastColumn="0"/>
              <w:rPr>
                <w:rFonts w:eastAsia="Calibri" w:cs="Calibri"/>
                <w:kern w:val="0"/>
                <w:sz w:val="20"/>
                <w:szCs w:val="20"/>
              </w:rPr>
            </w:pPr>
            <w:r>
              <w:rPr>
                <w:bCs/>
                <w:sz w:val="20"/>
                <w:szCs w:val="20"/>
              </w:rPr>
              <w:t>Knowledge of a foreign language other than English at a level of at least B2 (in accordance with the List of Documents Confirming the Knowledge of a Modern Foreign Language (Annex 6 to the Recruitment Rules).</w:t>
            </w:r>
          </w:p>
          <w:p w14:paraId="1F97151E" w14:textId="691A1452" w:rsidR="000D5BA0" w:rsidRPr="00D167F7" w:rsidRDefault="000D5BA0" w:rsidP="005E4B70">
            <w:pPr>
              <w:pStyle w:val="Akapitzlist"/>
              <w:numPr>
                <w:ilvl w:val="0"/>
                <w:numId w:val="7"/>
              </w:numPr>
              <w:spacing w:after="0"/>
              <w:ind w:left="212" w:hanging="142"/>
              <w:contextualSpacing/>
              <w:jc w:val="both"/>
              <w:cnfStyle w:val="000000100000" w:firstRow="0" w:lastRow="0" w:firstColumn="0" w:lastColumn="0" w:oddVBand="0" w:evenVBand="0" w:oddHBand="1" w:evenHBand="0" w:firstRowFirstColumn="0" w:firstRowLastColumn="0" w:lastRowFirstColumn="0" w:lastRowLastColumn="0"/>
              <w:rPr>
                <w:rFonts w:eastAsia="Calibri" w:cs="Calibri"/>
                <w:kern w:val="0"/>
                <w:sz w:val="20"/>
                <w:szCs w:val="20"/>
              </w:rPr>
            </w:pPr>
            <w:r>
              <w:t xml:space="preserve">Popularisation, social and organisational activities, e.g.: for candidates in the industrial doctoral programme – activity in the represented industry thematically related to the disciplines represented in SD </w:t>
            </w:r>
            <w:proofErr w:type="spellStart"/>
            <w:r>
              <w:t>BioMedChem</w:t>
            </w:r>
            <w:proofErr w:type="spellEnd"/>
            <w:r>
              <w:t>, in particular presentations at industry conferences and meetings, conducting industry training courses, publications in industry portals, authorship of texts in industry journals, participation in the employer's internal projects.</w:t>
            </w:r>
          </w:p>
          <w:p w14:paraId="0211E6EF" w14:textId="288A86E0" w:rsidR="000D5BA0" w:rsidRPr="00D167F7" w:rsidRDefault="000D5BA0" w:rsidP="005E4B70">
            <w:pPr>
              <w:pStyle w:val="Akapitzlist"/>
              <w:numPr>
                <w:ilvl w:val="0"/>
                <w:numId w:val="7"/>
              </w:numPr>
              <w:spacing w:after="0"/>
              <w:ind w:left="212" w:hanging="142"/>
              <w:contextualSpacing/>
              <w:jc w:val="both"/>
              <w:cnfStyle w:val="000000100000" w:firstRow="0" w:lastRow="0" w:firstColumn="0" w:lastColumn="0" w:oddVBand="0" w:evenVBand="0" w:oddHBand="1" w:evenHBand="0" w:firstRowFirstColumn="0" w:firstRowLastColumn="0" w:lastRowFirstColumn="0" w:lastRowLastColumn="0"/>
              <w:rPr>
                <w:rFonts w:eastAsia="Calibri" w:cs="Calibri"/>
                <w:kern w:val="0"/>
                <w:sz w:val="20"/>
                <w:szCs w:val="20"/>
              </w:rPr>
            </w:pPr>
            <w:r>
              <w:rPr>
                <w:sz w:val="20"/>
                <w:szCs w:val="20"/>
              </w:rPr>
              <w:t xml:space="preserve">Foreign visits (mobility abroad) thematically related to the disciplines represented in SD </w:t>
            </w:r>
            <w:proofErr w:type="spellStart"/>
            <w:r>
              <w:rPr>
                <w:sz w:val="20"/>
                <w:szCs w:val="20"/>
              </w:rPr>
              <w:t>BioMedChem</w:t>
            </w:r>
            <w:proofErr w:type="spellEnd"/>
            <w:r>
              <w:rPr>
                <w:sz w:val="20"/>
                <w:szCs w:val="20"/>
              </w:rPr>
              <w:t xml:space="preserve"> – minimum 1 month.</w:t>
            </w:r>
          </w:p>
          <w:p w14:paraId="03D519CC" w14:textId="6565073B" w:rsidR="000D5BA0" w:rsidRPr="00D167F7" w:rsidRDefault="000D5BA0" w:rsidP="005E4B70">
            <w:pPr>
              <w:pStyle w:val="Akapitzlist"/>
              <w:numPr>
                <w:ilvl w:val="0"/>
                <w:numId w:val="7"/>
              </w:numPr>
              <w:spacing w:after="0"/>
              <w:ind w:left="212" w:hanging="142"/>
              <w:contextualSpacing/>
              <w:jc w:val="both"/>
              <w:cnfStyle w:val="000000100000" w:firstRow="0" w:lastRow="0" w:firstColumn="0" w:lastColumn="0" w:oddVBand="0" w:evenVBand="0" w:oddHBand="1" w:evenHBand="0" w:firstRowFirstColumn="0" w:firstRowLastColumn="0" w:lastRowFirstColumn="0" w:lastRowLastColumn="0"/>
              <w:rPr>
                <w:rFonts w:eastAsia="Calibri" w:cs="Calibri"/>
                <w:kern w:val="0"/>
                <w:sz w:val="20"/>
                <w:szCs w:val="20"/>
              </w:rPr>
            </w:pPr>
            <w:r>
              <w:rPr>
                <w:sz w:val="20"/>
                <w:szCs w:val="20"/>
              </w:rPr>
              <w:t xml:space="preserve">Participation in additional internships, thematically related to the disciplines represented in SD </w:t>
            </w:r>
            <w:proofErr w:type="spellStart"/>
            <w:r>
              <w:rPr>
                <w:sz w:val="20"/>
                <w:szCs w:val="20"/>
              </w:rPr>
              <w:t>BioMedChem</w:t>
            </w:r>
            <w:proofErr w:type="spellEnd"/>
            <w:r>
              <w:rPr>
                <w:sz w:val="20"/>
                <w:szCs w:val="20"/>
              </w:rPr>
              <w:t>, carried out outside the study curriculum.</w:t>
            </w:r>
          </w:p>
          <w:p w14:paraId="214B58B7" w14:textId="77777777" w:rsidR="000D5BA0" w:rsidRPr="00D167F7" w:rsidRDefault="000D5BA0" w:rsidP="005E4B70">
            <w:pPr>
              <w:pStyle w:val="Akapitzlist"/>
              <w:numPr>
                <w:ilvl w:val="0"/>
                <w:numId w:val="7"/>
              </w:numPr>
              <w:spacing w:after="120"/>
              <w:ind w:left="210" w:hanging="142"/>
              <w:contextualSpacing/>
              <w:jc w:val="both"/>
              <w:cnfStyle w:val="000000100000" w:firstRow="0" w:lastRow="0" w:firstColumn="0" w:lastColumn="0" w:oddVBand="0" w:evenVBand="0" w:oddHBand="1" w:evenHBand="0" w:firstRowFirstColumn="0" w:firstRowLastColumn="0" w:lastRowFirstColumn="0" w:lastRowLastColumn="0"/>
              <w:rPr>
                <w:rFonts w:eastAsia="Calibri" w:cs="Calibri"/>
                <w:kern w:val="0"/>
                <w:sz w:val="20"/>
                <w:szCs w:val="20"/>
              </w:rPr>
            </w:pPr>
            <w:r>
              <w:rPr>
                <w:sz w:val="20"/>
                <w:szCs w:val="20"/>
              </w:rPr>
              <w:t>Other achievements indicative of personal development.</w:t>
            </w:r>
            <w:r>
              <w:t xml:space="preserve"> </w:t>
            </w:r>
          </w:p>
        </w:tc>
        <w:tc>
          <w:tcPr>
            <w:tcW w:w="1415" w:type="dxa"/>
            <w:tcBorders>
              <w:top w:val="none" w:sz="0" w:space="0" w:color="auto"/>
              <w:bottom w:val="none" w:sz="0" w:space="0" w:color="auto"/>
            </w:tcBorders>
            <w:hideMark/>
          </w:tcPr>
          <w:p w14:paraId="62973864" w14:textId="77777777" w:rsidR="000D5BA0"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20"/>
                <w:szCs w:val="20"/>
              </w:rPr>
            </w:pPr>
            <w:r>
              <w:rPr>
                <w:rFonts w:ascii="Calibri" w:hAnsi="Calibri"/>
                <w:b/>
                <w:bCs/>
                <w:sz w:val="20"/>
                <w:szCs w:val="20"/>
              </w:rPr>
              <w:t xml:space="preserve">2 points </w:t>
            </w:r>
          </w:p>
          <w:p w14:paraId="5E5B2FB4" w14:textId="77777777" w:rsidR="000D5BA0" w:rsidRPr="00D167F7"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20"/>
                <w:szCs w:val="20"/>
                <w:lang w:eastAsia="pl-PL"/>
              </w:rPr>
            </w:pPr>
          </w:p>
          <w:p w14:paraId="6B41E69A" w14:textId="77777777" w:rsidR="000D5BA0" w:rsidRPr="00CC684F"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14"/>
                <w:szCs w:val="14"/>
              </w:rPr>
            </w:pPr>
            <w:r>
              <w:rPr>
                <w:rFonts w:ascii="Calibri" w:hAnsi="Calibri"/>
                <w:b/>
                <w:bCs/>
                <w:sz w:val="14"/>
                <w:szCs w:val="14"/>
              </w:rPr>
              <w:t>for each activity</w:t>
            </w:r>
          </w:p>
          <w:p w14:paraId="5A389675" w14:textId="77777777" w:rsidR="000D5BA0" w:rsidRPr="00CC684F"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14"/>
                <w:szCs w:val="14"/>
              </w:rPr>
            </w:pPr>
            <w:r>
              <w:rPr>
                <w:rFonts w:ascii="Calibri" w:hAnsi="Calibri"/>
                <w:b/>
                <w:bCs/>
                <w:sz w:val="14"/>
                <w:szCs w:val="14"/>
              </w:rPr>
              <w:t xml:space="preserve">(1 point for activity, </w:t>
            </w:r>
          </w:p>
          <w:p w14:paraId="47F0F1BA" w14:textId="77777777" w:rsidR="000D5BA0" w:rsidRPr="00CC684F"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kern w:val="0"/>
                <w:sz w:val="14"/>
                <w:szCs w:val="14"/>
              </w:rPr>
            </w:pPr>
            <w:r>
              <w:rPr>
                <w:rFonts w:ascii="Calibri" w:hAnsi="Calibri"/>
                <w:b/>
                <w:bCs/>
                <w:sz w:val="14"/>
                <w:szCs w:val="14"/>
              </w:rPr>
              <w:t xml:space="preserve">1 point for </w:t>
            </w:r>
          </w:p>
          <w:p w14:paraId="017643A4" w14:textId="77777777" w:rsidR="000D5BA0" w:rsidRPr="00D167F7" w:rsidRDefault="000D5BA0" w:rsidP="005E4B70">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kern w:val="0"/>
                <w:sz w:val="20"/>
                <w:szCs w:val="20"/>
              </w:rPr>
            </w:pPr>
            <w:r>
              <w:rPr>
                <w:rFonts w:ascii="Calibri" w:hAnsi="Calibri"/>
                <w:b/>
                <w:bCs/>
                <w:sz w:val="14"/>
                <w:szCs w:val="14"/>
              </w:rPr>
              <w:t>justification)</w:t>
            </w:r>
          </w:p>
        </w:tc>
      </w:tr>
    </w:tbl>
    <w:p w14:paraId="57308F28" w14:textId="77777777" w:rsidR="00E87BAE" w:rsidRPr="00D167F7" w:rsidRDefault="00E87BAE" w:rsidP="009E5A14">
      <w:pPr>
        <w:shd w:val="clear" w:color="auto" w:fill="FFFFFF"/>
        <w:spacing w:before="60" w:line="276" w:lineRule="auto"/>
        <w:jc w:val="center"/>
        <w:rPr>
          <w:rFonts w:ascii="Calibri" w:eastAsia="Arial" w:hAnsi="Calibri" w:cs="Calibri"/>
          <w:b/>
          <w:bCs/>
          <w:szCs w:val="28"/>
        </w:rPr>
      </w:pPr>
    </w:p>
    <w:p w14:paraId="32926EB7" w14:textId="77777777" w:rsidR="00A14B39" w:rsidRDefault="00A14B39" w:rsidP="00EF4A86">
      <w:pPr>
        <w:shd w:val="clear" w:color="auto" w:fill="FFFFFF"/>
        <w:jc w:val="center"/>
        <w:rPr>
          <w:rFonts w:ascii="Calibri" w:hAnsi="Calibri"/>
          <w:b/>
          <w:bCs/>
          <w:szCs w:val="28"/>
        </w:rPr>
      </w:pPr>
      <w:bookmarkStart w:id="26" w:name="_Hlk120884856"/>
      <w:bookmarkStart w:id="27" w:name="_Hlk120885859"/>
    </w:p>
    <w:p w14:paraId="54F98B36" w14:textId="77777777" w:rsidR="00A14B39" w:rsidRDefault="00A14B39" w:rsidP="00EF4A86">
      <w:pPr>
        <w:shd w:val="clear" w:color="auto" w:fill="FFFFFF"/>
        <w:jc w:val="center"/>
        <w:rPr>
          <w:rFonts w:ascii="Calibri" w:hAnsi="Calibri"/>
          <w:b/>
          <w:bCs/>
          <w:szCs w:val="28"/>
        </w:rPr>
      </w:pPr>
    </w:p>
    <w:p w14:paraId="36A56353" w14:textId="77777777" w:rsidR="00A14B39" w:rsidRDefault="00A14B39" w:rsidP="00EF4A86">
      <w:pPr>
        <w:shd w:val="clear" w:color="auto" w:fill="FFFFFF"/>
        <w:jc w:val="center"/>
        <w:rPr>
          <w:rFonts w:ascii="Calibri" w:hAnsi="Calibri"/>
          <w:b/>
          <w:bCs/>
          <w:szCs w:val="28"/>
        </w:rPr>
      </w:pPr>
    </w:p>
    <w:p w14:paraId="0F1C70A3" w14:textId="77777777" w:rsidR="00A14B39" w:rsidRDefault="00A14B39" w:rsidP="00EF4A86">
      <w:pPr>
        <w:shd w:val="clear" w:color="auto" w:fill="FFFFFF"/>
        <w:jc w:val="center"/>
        <w:rPr>
          <w:rFonts w:ascii="Calibri" w:hAnsi="Calibri"/>
          <w:b/>
          <w:bCs/>
          <w:szCs w:val="28"/>
        </w:rPr>
      </w:pPr>
    </w:p>
    <w:p w14:paraId="0FF13145" w14:textId="01E025F2" w:rsidR="00575B32" w:rsidRPr="00D167F7" w:rsidRDefault="00575B32" w:rsidP="00EF4A86">
      <w:pPr>
        <w:shd w:val="clear" w:color="auto" w:fill="FFFFFF"/>
        <w:jc w:val="center"/>
        <w:rPr>
          <w:rFonts w:ascii="Calibri" w:hAnsi="Calibri" w:cs="Calibri"/>
          <w:b/>
          <w:bCs/>
          <w:szCs w:val="28"/>
        </w:rPr>
      </w:pPr>
      <w:r>
        <w:rPr>
          <w:rFonts w:ascii="Calibri" w:hAnsi="Calibri"/>
          <w:b/>
          <w:bCs/>
          <w:szCs w:val="28"/>
        </w:rPr>
        <w:t>Section 11</w:t>
      </w:r>
    </w:p>
    <w:bookmarkEnd w:id="26"/>
    <w:p w14:paraId="040E4712" w14:textId="03701C0E" w:rsidR="002C3242" w:rsidRPr="00D167F7" w:rsidRDefault="005737DB" w:rsidP="00EF4A86">
      <w:pPr>
        <w:shd w:val="clear" w:color="auto" w:fill="FFFFFF"/>
        <w:jc w:val="center"/>
        <w:rPr>
          <w:rFonts w:ascii="Calibri" w:hAnsi="Calibri" w:cs="Calibri"/>
          <w:b/>
          <w:bCs/>
          <w:szCs w:val="28"/>
        </w:rPr>
      </w:pPr>
      <w:r>
        <w:rPr>
          <w:rFonts w:ascii="Calibri" w:hAnsi="Calibri"/>
          <w:b/>
          <w:bCs/>
          <w:szCs w:val="28"/>
        </w:rPr>
        <w:t xml:space="preserve">Stage II - </w:t>
      </w:r>
      <w:r w:rsidR="00E87BAE">
        <w:rPr>
          <w:rFonts w:ascii="Calibri" w:hAnsi="Calibri"/>
          <w:b/>
          <w:bCs/>
          <w:szCs w:val="28"/>
        </w:rPr>
        <w:t>E</w:t>
      </w:r>
      <w:r>
        <w:rPr>
          <w:rFonts w:ascii="Calibri" w:hAnsi="Calibri"/>
          <w:b/>
          <w:bCs/>
          <w:szCs w:val="28"/>
        </w:rPr>
        <w:t>valuation of the doctoral dissertation outline</w:t>
      </w:r>
    </w:p>
    <w:bookmarkEnd w:id="27"/>
    <w:p w14:paraId="3B9C4225" w14:textId="77777777" w:rsidR="00E57313" w:rsidRPr="00E87BAE" w:rsidRDefault="00E57313" w:rsidP="00E57313">
      <w:pPr>
        <w:pStyle w:val="Akapitzlist"/>
        <w:ind w:left="-142"/>
        <w:contextualSpacing/>
        <w:jc w:val="both"/>
        <w:rPr>
          <w:rFonts w:eastAsia="Calibri" w:cs="Calibri"/>
          <w:kern w:val="0"/>
        </w:rPr>
      </w:pPr>
    </w:p>
    <w:p w14:paraId="7FD48D8D" w14:textId="1271D42C" w:rsidR="00BF4158" w:rsidRPr="00F30955" w:rsidRDefault="002C3242" w:rsidP="005413BB">
      <w:pPr>
        <w:pStyle w:val="Akapitzlist"/>
        <w:numPr>
          <w:ilvl w:val="3"/>
          <w:numId w:val="21"/>
        </w:numPr>
        <w:tabs>
          <w:tab w:val="clear" w:pos="1800"/>
        </w:tabs>
        <w:spacing w:after="0" w:line="240" w:lineRule="auto"/>
        <w:ind w:left="425" w:right="-284" w:hanging="425"/>
        <w:contextualSpacing/>
        <w:jc w:val="both"/>
        <w:rPr>
          <w:rFonts w:eastAsia="Calibri" w:cs="Calibri"/>
          <w:kern w:val="0"/>
        </w:rPr>
      </w:pPr>
      <w:r>
        <w:t xml:space="preserve">The Recruitment Committee shall evaluate the preliminary outline of the doctoral dissertation on a scale of </w:t>
      </w:r>
      <w:r>
        <w:rPr>
          <w:b/>
          <w:bCs/>
        </w:rPr>
        <w:t>0-12 points.</w:t>
      </w:r>
      <w:r>
        <w:t xml:space="preserve"> </w:t>
      </w:r>
      <w:r>
        <w:rPr>
          <w:b/>
          <w:bCs/>
        </w:rPr>
        <w:t>The minimum number of points</w:t>
      </w:r>
      <w:r>
        <w:t xml:space="preserve"> a candidate must obtain is </w:t>
      </w:r>
      <w:r>
        <w:rPr>
          <w:b/>
          <w:bCs/>
        </w:rPr>
        <w:t>6.</w:t>
      </w:r>
    </w:p>
    <w:p w14:paraId="30CC0DD9" w14:textId="7B5CB68B" w:rsidR="00F30955" w:rsidRPr="00D167F7" w:rsidRDefault="00F30955" w:rsidP="00663163">
      <w:pPr>
        <w:pStyle w:val="Akapitzlist"/>
        <w:numPr>
          <w:ilvl w:val="3"/>
          <w:numId w:val="21"/>
        </w:numPr>
        <w:tabs>
          <w:tab w:val="clear" w:pos="1800"/>
        </w:tabs>
        <w:spacing w:after="0" w:line="240" w:lineRule="auto"/>
        <w:ind w:left="425" w:hanging="425"/>
        <w:contextualSpacing/>
        <w:jc w:val="both"/>
        <w:rPr>
          <w:rFonts w:eastAsia="Calibri" w:cs="Calibri"/>
          <w:kern w:val="0"/>
        </w:rPr>
      </w:pPr>
      <w:r>
        <w:t>The Committee may commission an expert outside the Committee to provide an opinion on the outline.</w:t>
      </w:r>
    </w:p>
    <w:p w14:paraId="37A6EF97" w14:textId="78FF747D" w:rsidR="00E735E9" w:rsidRPr="00663163" w:rsidRDefault="00E57313" w:rsidP="00663163">
      <w:pPr>
        <w:pStyle w:val="Akapitzlist"/>
        <w:numPr>
          <w:ilvl w:val="3"/>
          <w:numId w:val="21"/>
        </w:numPr>
        <w:tabs>
          <w:tab w:val="clear" w:pos="1800"/>
        </w:tabs>
        <w:spacing w:after="0" w:line="240" w:lineRule="auto"/>
        <w:ind w:left="425" w:hanging="425"/>
        <w:contextualSpacing/>
        <w:jc w:val="both"/>
        <w:rPr>
          <w:rFonts w:eastAsia="Calibri" w:cs="Calibri"/>
          <w:kern w:val="0"/>
        </w:rPr>
      </w:pPr>
      <w:r>
        <w:t>The scoring of the outline is as follows:</w:t>
      </w:r>
    </w:p>
    <w:p w14:paraId="7B24CC21" w14:textId="77777777" w:rsidR="00663163" w:rsidRPr="00E87BAE" w:rsidRDefault="00663163" w:rsidP="00663163">
      <w:pPr>
        <w:pStyle w:val="Akapitzlist"/>
        <w:spacing w:after="0" w:line="240" w:lineRule="auto"/>
        <w:ind w:left="425"/>
        <w:contextualSpacing/>
        <w:jc w:val="both"/>
        <w:rPr>
          <w:rFonts w:eastAsia="Calibri" w:cs="Calibri"/>
          <w:kern w:val="0"/>
        </w:rPr>
      </w:pPr>
    </w:p>
    <w:tbl>
      <w:tblPr>
        <w:tblW w:w="9748" w:type="dxa"/>
        <w:jc w:val="center"/>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409"/>
        <w:gridCol w:w="6690"/>
        <w:gridCol w:w="2649"/>
      </w:tblGrid>
      <w:tr w:rsidR="002C3242" w:rsidRPr="00D167F7" w14:paraId="7B993467" w14:textId="77777777" w:rsidTr="005413BB">
        <w:trPr>
          <w:trHeight w:val="489"/>
          <w:jc w:val="center"/>
        </w:trPr>
        <w:tc>
          <w:tcPr>
            <w:tcW w:w="409" w:type="dxa"/>
            <w:tcBorders>
              <w:top w:val="single" w:sz="4" w:space="0" w:color="C5E0B3"/>
              <w:left w:val="single" w:sz="4" w:space="0" w:color="C5E0B3"/>
              <w:bottom w:val="single" w:sz="4" w:space="0" w:color="C5E0B3"/>
              <w:right w:val="single" w:sz="4" w:space="0" w:color="C5E0B3"/>
            </w:tcBorders>
            <w:hideMark/>
          </w:tcPr>
          <w:p w14:paraId="4432E39A" w14:textId="77777777" w:rsidR="002C3242" w:rsidRPr="00D167F7" w:rsidRDefault="002C3242" w:rsidP="005E4B70">
            <w:pPr>
              <w:widowControl/>
              <w:suppressAutoHyphens w:val="0"/>
              <w:ind w:left="360" w:hanging="360"/>
              <w:contextualSpacing/>
              <w:rPr>
                <w:rFonts w:ascii="Calibri" w:eastAsia="Calibri" w:hAnsi="Calibri" w:cs="Calibri"/>
                <w:b/>
                <w:bCs/>
                <w:kern w:val="0"/>
                <w:sz w:val="20"/>
                <w:szCs w:val="20"/>
              </w:rPr>
            </w:pPr>
            <w:r>
              <w:rPr>
                <w:rFonts w:ascii="Calibri" w:hAnsi="Calibri"/>
                <w:b/>
                <w:bCs/>
                <w:sz w:val="20"/>
                <w:szCs w:val="20"/>
              </w:rPr>
              <w:t>1.</w:t>
            </w:r>
          </w:p>
        </w:tc>
        <w:tc>
          <w:tcPr>
            <w:tcW w:w="6689" w:type="dxa"/>
            <w:tcBorders>
              <w:top w:val="single" w:sz="4" w:space="0" w:color="C5E0B3"/>
              <w:left w:val="single" w:sz="4" w:space="0" w:color="C5E0B3"/>
              <w:bottom w:val="single" w:sz="4" w:space="0" w:color="C5E0B3"/>
              <w:right w:val="single" w:sz="4" w:space="0" w:color="C5E0B3"/>
            </w:tcBorders>
            <w:hideMark/>
          </w:tcPr>
          <w:p w14:paraId="6F5269E0" w14:textId="1ADC8EDB" w:rsidR="002C3242" w:rsidRPr="00D167F7" w:rsidRDefault="002C3242" w:rsidP="005E4B70">
            <w:pPr>
              <w:widowControl/>
              <w:suppressAutoHyphens w:val="0"/>
              <w:ind w:left="31"/>
              <w:contextualSpacing/>
              <w:jc w:val="both"/>
              <w:rPr>
                <w:rFonts w:ascii="Calibri" w:eastAsia="Calibri" w:hAnsi="Calibri" w:cs="Calibri"/>
                <w:kern w:val="0"/>
                <w:sz w:val="20"/>
                <w:szCs w:val="20"/>
              </w:rPr>
            </w:pPr>
            <w:r>
              <w:rPr>
                <w:rFonts w:ascii="Calibri" w:hAnsi="Calibri"/>
                <w:sz w:val="20"/>
                <w:szCs w:val="20"/>
              </w:rPr>
              <w:t>Introduction with indication of the research problem and review of the literature</w:t>
            </w:r>
          </w:p>
        </w:tc>
        <w:tc>
          <w:tcPr>
            <w:tcW w:w="2649" w:type="dxa"/>
            <w:tcBorders>
              <w:top w:val="single" w:sz="4" w:space="0" w:color="C5E0B3"/>
              <w:left w:val="single" w:sz="4" w:space="0" w:color="C5E0B3"/>
              <w:bottom w:val="single" w:sz="4" w:space="0" w:color="C5E0B3"/>
              <w:right w:val="single" w:sz="4" w:space="0" w:color="C5E0B3"/>
            </w:tcBorders>
            <w:hideMark/>
          </w:tcPr>
          <w:p w14:paraId="47B4BBE6" w14:textId="77777777" w:rsidR="002C3242" w:rsidRPr="00D167F7" w:rsidRDefault="002C3242" w:rsidP="005E4B70">
            <w:pPr>
              <w:widowControl/>
              <w:suppressAutoHyphens w:val="0"/>
              <w:ind w:left="-43"/>
              <w:jc w:val="center"/>
              <w:rPr>
                <w:rFonts w:ascii="Calibri" w:eastAsia="Calibri" w:hAnsi="Calibri" w:cs="Calibri"/>
                <w:kern w:val="0"/>
                <w:sz w:val="20"/>
                <w:szCs w:val="22"/>
              </w:rPr>
            </w:pPr>
            <w:r>
              <w:rPr>
                <w:rFonts w:ascii="Calibri" w:hAnsi="Calibri"/>
                <w:sz w:val="20"/>
                <w:szCs w:val="22"/>
              </w:rPr>
              <w:t>0-4 points</w:t>
            </w:r>
          </w:p>
        </w:tc>
      </w:tr>
      <w:tr w:rsidR="002C3242" w:rsidRPr="00D167F7" w14:paraId="2080BCE6" w14:textId="77777777" w:rsidTr="005413BB">
        <w:trPr>
          <w:trHeight w:val="239"/>
          <w:jc w:val="center"/>
        </w:trPr>
        <w:tc>
          <w:tcPr>
            <w:tcW w:w="409" w:type="dxa"/>
            <w:tcBorders>
              <w:top w:val="single" w:sz="4" w:space="0" w:color="C5E0B3"/>
              <w:left w:val="single" w:sz="4" w:space="0" w:color="C5E0B3"/>
              <w:bottom w:val="single" w:sz="4" w:space="0" w:color="C5E0B3"/>
              <w:right w:val="single" w:sz="4" w:space="0" w:color="C5E0B3"/>
            </w:tcBorders>
            <w:hideMark/>
          </w:tcPr>
          <w:p w14:paraId="3F7C490E" w14:textId="77777777" w:rsidR="002C3242" w:rsidRPr="00D167F7" w:rsidRDefault="002C3242" w:rsidP="005E4B70">
            <w:pPr>
              <w:widowControl/>
              <w:suppressAutoHyphens w:val="0"/>
              <w:ind w:left="360" w:hanging="332"/>
              <w:contextualSpacing/>
              <w:rPr>
                <w:rFonts w:ascii="Calibri" w:eastAsia="Calibri" w:hAnsi="Calibri" w:cs="Calibri"/>
                <w:b/>
                <w:bCs/>
                <w:kern w:val="0"/>
                <w:sz w:val="20"/>
                <w:szCs w:val="20"/>
              </w:rPr>
            </w:pPr>
            <w:r>
              <w:rPr>
                <w:rFonts w:ascii="Calibri" w:hAnsi="Calibri"/>
                <w:b/>
                <w:bCs/>
                <w:sz w:val="20"/>
                <w:szCs w:val="20"/>
              </w:rPr>
              <w:t>2.</w:t>
            </w:r>
          </w:p>
        </w:tc>
        <w:tc>
          <w:tcPr>
            <w:tcW w:w="6689" w:type="dxa"/>
            <w:tcBorders>
              <w:top w:val="single" w:sz="4" w:space="0" w:color="C5E0B3"/>
              <w:left w:val="single" w:sz="4" w:space="0" w:color="C5E0B3"/>
              <w:bottom w:val="single" w:sz="4" w:space="0" w:color="C5E0B3"/>
              <w:right w:val="single" w:sz="4" w:space="0" w:color="C5E0B3"/>
            </w:tcBorders>
            <w:hideMark/>
          </w:tcPr>
          <w:p w14:paraId="1E0B7ED2" w14:textId="77777777" w:rsidR="002C3242" w:rsidRPr="00D167F7" w:rsidRDefault="002C3242" w:rsidP="005E4B70">
            <w:pPr>
              <w:widowControl/>
              <w:suppressAutoHyphens w:val="0"/>
              <w:jc w:val="both"/>
              <w:rPr>
                <w:rFonts w:ascii="Calibri" w:eastAsia="Calibri" w:hAnsi="Calibri" w:cs="Calibri"/>
                <w:b/>
                <w:kern w:val="0"/>
                <w:sz w:val="20"/>
                <w:szCs w:val="20"/>
              </w:rPr>
            </w:pPr>
            <w:r>
              <w:rPr>
                <w:rFonts w:ascii="Calibri" w:hAnsi="Calibri"/>
                <w:sz w:val="20"/>
                <w:szCs w:val="20"/>
              </w:rPr>
              <w:t>Research hypothesis and/or objective</w:t>
            </w:r>
          </w:p>
        </w:tc>
        <w:tc>
          <w:tcPr>
            <w:tcW w:w="2649" w:type="dxa"/>
            <w:tcBorders>
              <w:top w:val="single" w:sz="4" w:space="0" w:color="C5E0B3"/>
              <w:left w:val="single" w:sz="4" w:space="0" w:color="C5E0B3"/>
              <w:bottom w:val="single" w:sz="4" w:space="0" w:color="C5E0B3"/>
              <w:right w:val="single" w:sz="4" w:space="0" w:color="C5E0B3"/>
            </w:tcBorders>
            <w:hideMark/>
          </w:tcPr>
          <w:p w14:paraId="3A0D04DF" w14:textId="77777777" w:rsidR="002C3242" w:rsidRPr="00D167F7" w:rsidRDefault="002C3242" w:rsidP="005E4B70">
            <w:pPr>
              <w:widowControl/>
              <w:suppressAutoHyphens w:val="0"/>
              <w:ind w:left="-43"/>
              <w:jc w:val="center"/>
              <w:rPr>
                <w:rFonts w:ascii="Calibri" w:eastAsia="Calibri" w:hAnsi="Calibri" w:cs="Calibri"/>
                <w:kern w:val="0"/>
                <w:sz w:val="20"/>
                <w:szCs w:val="22"/>
              </w:rPr>
            </w:pPr>
            <w:r>
              <w:rPr>
                <w:rFonts w:ascii="Calibri" w:hAnsi="Calibri"/>
                <w:sz w:val="20"/>
                <w:szCs w:val="22"/>
              </w:rPr>
              <w:t>0-2 points</w:t>
            </w:r>
          </w:p>
        </w:tc>
      </w:tr>
      <w:tr w:rsidR="002C3242" w:rsidRPr="00D167F7" w14:paraId="51F85C99" w14:textId="77777777" w:rsidTr="005413BB">
        <w:trPr>
          <w:trHeight w:val="239"/>
          <w:jc w:val="center"/>
        </w:trPr>
        <w:tc>
          <w:tcPr>
            <w:tcW w:w="409" w:type="dxa"/>
            <w:tcBorders>
              <w:top w:val="single" w:sz="4" w:space="0" w:color="C5E0B3"/>
              <w:left w:val="single" w:sz="4" w:space="0" w:color="C5E0B3"/>
              <w:bottom w:val="single" w:sz="4" w:space="0" w:color="C5E0B3"/>
              <w:right w:val="single" w:sz="4" w:space="0" w:color="C5E0B3"/>
            </w:tcBorders>
            <w:hideMark/>
          </w:tcPr>
          <w:p w14:paraId="05DB8DE3" w14:textId="77777777" w:rsidR="002C3242" w:rsidRPr="00D167F7" w:rsidRDefault="002C3242" w:rsidP="005E4B70">
            <w:pPr>
              <w:widowControl/>
              <w:suppressAutoHyphens w:val="0"/>
              <w:ind w:left="360" w:hanging="332"/>
              <w:contextualSpacing/>
              <w:rPr>
                <w:rFonts w:ascii="Calibri" w:eastAsia="Calibri" w:hAnsi="Calibri" w:cs="Calibri"/>
                <w:b/>
                <w:bCs/>
                <w:kern w:val="0"/>
                <w:sz w:val="20"/>
                <w:szCs w:val="20"/>
              </w:rPr>
            </w:pPr>
            <w:r>
              <w:rPr>
                <w:rFonts w:ascii="Calibri" w:hAnsi="Calibri"/>
                <w:b/>
                <w:bCs/>
                <w:sz w:val="20"/>
                <w:szCs w:val="20"/>
              </w:rPr>
              <w:t>3.</w:t>
            </w:r>
          </w:p>
        </w:tc>
        <w:tc>
          <w:tcPr>
            <w:tcW w:w="6689" w:type="dxa"/>
            <w:tcBorders>
              <w:top w:val="single" w:sz="4" w:space="0" w:color="C5E0B3"/>
              <w:left w:val="single" w:sz="4" w:space="0" w:color="C5E0B3"/>
              <w:bottom w:val="single" w:sz="4" w:space="0" w:color="C5E0B3"/>
              <w:right w:val="single" w:sz="4" w:space="0" w:color="C5E0B3"/>
            </w:tcBorders>
            <w:hideMark/>
          </w:tcPr>
          <w:p w14:paraId="52DEF822" w14:textId="77777777" w:rsidR="002C3242" w:rsidRPr="00D167F7" w:rsidRDefault="002C3242" w:rsidP="005E4B70">
            <w:pPr>
              <w:widowControl/>
              <w:suppressAutoHyphens w:val="0"/>
              <w:jc w:val="both"/>
              <w:rPr>
                <w:rFonts w:ascii="Calibri" w:eastAsia="Calibri" w:hAnsi="Calibri" w:cs="Calibri"/>
                <w:b/>
                <w:kern w:val="0"/>
                <w:sz w:val="20"/>
                <w:szCs w:val="20"/>
              </w:rPr>
            </w:pPr>
            <w:r>
              <w:rPr>
                <w:rFonts w:ascii="Calibri" w:hAnsi="Calibri"/>
                <w:sz w:val="20"/>
                <w:szCs w:val="20"/>
              </w:rPr>
              <w:t>Planned method of verifying the hypothesis and/or achieving the research objective.</w:t>
            </w:r>
          </w:p>
        </w:tc>
        <w:tc>
          <w:tcPr>
            <w:tcW w:w="2649" w:type="dxa"/>
            <w:tcBorders>
              <w:top w:val="single" w:sz="4" w:space="0" w:color="C5E0B3"/>
              <w:left w:val="single" w:sz="4" w:space="0" w:color="C5E0B3"/>
              <w:bottom w:val="single" w:sz="4" w:space="0" w:color="C5E0B3"/>
              <w:right w:val="single" w:sz="4" w:space="0" w:color="C5E0B3"/>
            </w:tcBorders>
            <w:hideMark/>
          </w:tcPr>
          <w:p w14:paraId="4EE212CF" w14:textId="77777777" w:rsidR="002C3242" w:rsidRPr="00D167F7" w:rsidRDefault="002C3242" w:rsidP="005E4B70">
            <w:pPr>
              <w:widowControl/>
              <w:suppressAutoHyphens w:val="0"/>
              <w:ind w:left="-43"/>
              <w:jc w:val="center"/>
              <w:rPr>
                <w:rFonts w:ascii="Calibri" w:eastAsia="Calibri" w:hAnsi="Calibri" w:cs="Calibri"/>
                <w:kern w:val="0"/>
                <w:sz w:val="20"/>
                <w:szCs w:val="22"/>
              </w:rPr>
            </w:pPr>
            <w:r>
              <w:rPr>
                <w:rFonts w:ascii="Calibri" w:hAnsi="Calibri"/>
                <w:sz w:val="20"/>
                <w:szCs w:val="22"/>
              </w:rPr>
              <w:t>0-2 points</w:t>
            </w:r>
          </w:p>
        </w:tc>
      </w:tr>
      <w:tr w:rsidR="002C3242" w:rsidRPr="00D167F7" w14:paraId="48596E9C" w14:textId="77777777" w:rsidTr="005413BB">
        <w:trPr>
          <w:trHeight w:val="239"/>
          <w:jc w:val="center"/>
        </w:trPr>
        <w:tc>
          <w:tcPr>
            <w:tcW w:w="409" w:type="dxa"/>
            <w:tcBorders>
              <w:top w:val="single" w:sz="4" w:space="0" w:color="C5E0B3"/>
              <w:left w:val="single" w:sz="4" w:space="0" w:color="C5E0B3"/>
              <w:bottom w:val="single" w:sz="4" w:space="0" w:color="C5E0B3"/>
              <w:right w:val="single" w:sz="4" w:space="0" w:color="C5E0B3"/>
            </w:tcBorders>
            <w:hideMark/>
          </w:tcPr>
          <w:p w14:paraId="40054BC6" w14:textId="77777777" w:rsidR="002C3242" w:rsidRPr="00D167F7" w:rsidRDefault="002C3242" w:rsidP="005E4B70">
            <w:pPr>
              <w:widowControl/>
              <w:suppressAutoHyphens w:val="0"/>
              <w:ind w:left="360" w:hanging="332"/>
              <w:contextualSpacing/>
              <w:rPr>
                <w:rFonts w:ascii="Calibri" w:eastAsia="Calibri" w:hAnsi="Calibri" w:cs="Calibri"/>
                <w:b/>
                <w:bCs/>
                <w:kern w:val="0"/>
                <w:sz w:val="20"/>
                <w:szCs w:val="20"/>
              </w:rPr>
            </w:pPr>
            <w:r>
              <w:rPr>
                <w:rFonts w:ascii="Calibri" w:hAnsi="Calibri"/>
                <w:b/>
                <w:bCs/>
                <w:sz w:val="20"/>
                <w:szCs w:val="20"/>
              </w:rPr>
              <w:t>4.</w:t>
            </w:r>
          </w:p>
        </w:tc>
        <w:tc>
          <w:tcPr>
            <w:tcW w:w="6689" w:type="dxa"/>
            <w:tcBorders>
              <w:top w:val="single" w:sz="4" w:space="0" w:color="C5E0B3"/>
              <w:left w:val="single" w:sz="4" w:space="0" w:color="C5E0B3"/>
              <w:bottom w:val="single" w:sz="4" w:space="0" w:color="C5E0B3"/>
              <w:right w:val="single" w:sz="4" w:space="0" w:color="C5E0B3"/>
            </w:tcBorders>
            <w:hideMark/>
          </w:tcPr>
          <w:p w14:paraId="2638BDE1" w14:textId="77777777" w:rsidR="002C3242" w:rsidRPr="00D167F7" w:rsidRDefault="002C3242" w:rsidP="005E4B70">
            <w:pPr>
              <w:widowControl/>
              <w:suppressAutoHyphens w:val="0"/>
              <w:jc w:val="both"/>
              <w:rPr>
                <w:rFonts w:ascii="Calibri" w:eastAsia="Calibri" w:hAnsi="Calibri" w:cs="Calibri"/>
                <w:b/>
                <w:kern w:val="0"/>
                <w:sz w:val="20"/>
                <w:szCs w:val="20"/>
              </w:rPr>
            </w:pPr>
            <w:r>
              <w:rPr>
                <w:rFonts w:ascii="Calibri" w:hAnsi="Calibri"/>
                <w:sz w:val="20"/>
                <w:szCs w:val="20"/>
              </w:rPr>
              <w:t>Key research methods to address the research problem.</w:t>
            </w:r>
          </w:p>
        </w:tc>
        <w:tc>
          <w:tcPr>
            <w:tcW w:w="2649" w:type="dxa"/>
            <w:tcBorders>
              <w:top w:val="single" w:sz="4" w:space="0" w:color="C5E0B3"/>
              <w:left w:val="single" w:sz="4" w:space="0" w:color="C5E0B3"/>
              <w:bottom w:val="single" w:sz="4" w:space="0" w:color="C5E0B3"/>
              <w:right w:val="single" w:sz="4" w:space="0" w:color="C5E0B3"/>
            </w:tcBorders>
            <w:hideMark/>
          </w:tcPr>
          <w:p w14:paraId="69D91722" w14:textId="77777777" w:rsidR="002C3242" w:rsidRPr="00D167F7" w:rsidRDefault="002C3242" w:rsidP="005E4B70">
            <w:pPr>
              <w:widowControl/>
              <w:suppressAutoHyphens w:val="0"/>
              <w:ind w:left="-43"/>
              <w:jc w:val="center"/>
              <w:rPr>
                <w:rFonts w:ascii="Calibri" w:eastAsia="Calibri" w:hAnsi="Calibri" w:cs="Calibri"/>
                <w:kern w:val="0"/>
                <w:sz w:val="20"/>
                <w:szCs w:val="22"/>
              </w:rPr>
            </w:pPr>
            <w:r>
              <w:rPr>
                <w:rFonts w:ascii="Calibri" w:hAnsi="Calibri"/>
                <w:sz w:val="20"/>
                <w:szCs w:val="22"/>
              </w:rPr>
              <w:t>0-2 points</w:t>
            </w:r>
          </w:p>
        </w:tc>
      </w:tr>
      <w:tr w:rsidR="002C3242" w:rsidRPr="00D167F7" w14:paraId="02224147" w14:textId="77777777" w:rsidTr="005413BB">
        <w:trPr>
          <w:trHeight w:val="239"/>
          <w:jc w:val="center"/>
        </w:trPr>
        <w:tc>
          <w:tcPr>
            <w:tcW w:w="409" w:type="dxa"/>
            <w:tcBorders>
              <w:top w:val="single" w:sz="4" w:space="0" w:color="C5E0B3"/>
              <w:left w:val="single" w:sz="4" w:space="0" w:color="C5E0B3"/>
              <w:bottom w:val="single" w:sz="4" w:space="0" w:color="C5E0B3"/>
              <w:right w:val="single" w:sz="4" w:space="0" w:color="C5E0B3"/>
            </w:tcBorders>
            <w:hideMark/>
          </w:tcPr>
          <w:p w14:paraId="29F528CC" w14:textId="77777777" w:rsidR="002C3242" w:rsidRPr="00D167F7" w:rsidRDefault="002C3242" w:rsidP="005E4B70">
            <w:pPr>
              <w:widowControl/>
              <w:suppressAutoHyphens w:val="0"/>
              <w:ind w:left="360" w:hanging="332"/>
              <w:contextualSpacing/>
              <w:rPr>
                <w:rFonts w:ascii="Calibri" w:eastAsia="Calibri" w:hAnsi="Calibri" w:cs="Calibri"/>
                <w:b/>
                <w:bCs/>
                <w:kern w:val="0"/>
                <w:sz w:val="20"/>
                <w:szCs w:val="20"/>
              </w:rPr>
            </w:pPr>
            <w:r>
              <w:rPr>
                <w:rFonts w:ascii="Calibri" w:hAnsi="Calibri"/>
                <w:b/>
                <w:bCs/>
                <w:sz w:val="20"/>
                <w:szCs w:val="20"/>
              </w:rPr>
              <w:t>5.</w:t>
            </w:r>
          </w:p>
        </w:tc>
        <w:tc>
          <w:tcPr>
            <w:tcW w:w="6689" w:type="dxa"/>
            <w:tcBorders>
              <w:top w:val="single" w:sz="4" w:space="0" w:color="C5E0B3"/>
              <w:left w:val="single" w:sz="4" w:space="0" w:color="C5E0B3"/>
              <w:bottom w:val="single" w:sz="4" w:space="0" w:color="C5E0B3"/>
              <w:right w:val="single" w:sz="4" w:space="0" w:color="C5E0B3"/>
            </w:tcBorders>
            <w:hideMark/>
          </w:tcPr>
          <w:p w14:paraId="3D2AD095" w14:textId="77777777" w:rsidR="002C3242" w:rsidRPr="00D167F7" w:rsidRDefault="002C3242" w:rsidP="005E4B70">
            <w:pPr>
              <w:widowControl/>
              <w:suppressAutoHyphens w:val="0"/>
              <w:ind w:left="31"/>
              <w:contextualSpacing/>
              <w:jc w:val="both"/>
              <w:rPr>
                <w:rFonts w:ascii="Calibri" w:eastAsia="Calibri" w:hAnsi="Calibri" w:cs="Calibri"/>
                <w:kern w:val="0"/>
                <w:sz w:val="20"/>
                <w:szCs w:val="20"/>
              </w:rPr>
            </w:pPr>
            <w:r>
              <w:rPr>
                <w:rFonts w:ascii="Calibri" w:hAnsi="Calibri"/>
                <w:sz w:val="20"/>
                <w:szCs w:val="20"/>
              </w:rPr>
              <w:t>Selected key literature references (max. 10 items).</w:t>
            </w:r>
          </w:p>
        </w:tc>
        <w:tc>
          <w:tcPr>
            <w:tcW w:w="2649" w:type="dxa"/>
            <w:tcBorders>
              <w:top w:val="single" w:sz="4" w:space="0" w:color="C5E0B3"/>
              <w:left w:val="single" w:sz="4" w:space="0" w:color="C5E0B3"/>
              <w:bottom w:val="single" w:sz="4" w:space="0" w:color="C5E0B3"/>
              <w:right w:val="single" w:sz="4" w:space="0" w:color="C5E0B3"/>
            </w:tcBorders>
            <w:hideMark/>
          </w:tcPr>
          <w:p w14:paraId="2E90BFFE" w14:textId="77777777" w:rsidR="002C3242" w:rsidRPr="00D167F7" w:rsidRDefault="002C3242" w:rsidP="005E4B70">
            <w:pPr>
              <w:widowControl/>
              <w:suppressAutoHyphens w:val="0"/>
              <w:ind w:left="-43"/>
              <w:jc w:val="center"/>
              <w:rPr>
                <w:rFonts w:ascii="Calibri" w:eastAsia="Calibri" w:hAnsi="Calibri" w:cs="Calibri"/>
                <w:kern w:val="0"/>
                <w:sz w:val="20"/>
                <w:szCs w:val="22"/>
              </w:rPr>
            </w:pPr>
            <w:r>
              <w:rPr>
                <w:rFonts w:ascii="Calibri" w:hAnsi="Calibri"/>
                <w:sz w:val="20"/>
                <w:szCs w:val="22"/>
              </w:rPr>
              <w:t>0-2 points</w:t>
            </w:r>
          </w:p>
        </w:tc>
      </w:tr>
      <w:tr w:rsidR="002C3242" w:rsidRPr="00D167F7" w14:paraId="699AB5EC" w14:textId="77777777" w:rsidTr="005413BB">
        <w:trPr>
          <w:trHeight w:val="346"/>
          <w:jc w:val="center"/>
        </w:trPr>
        <w:tc>
          <w:tcPr>
            <w:tcW w:w="7099" w:type="dxa"/>
            <w:gridSpan w:val="2"/>
            <w:tcBorders>
              <w:top w:val="single" w:sz="4" w:space="0" w:color="C5E0B3"/>
              <w:left w:val="single" w:sz="4" w:space="0" w:color="C5E0B3"/>
              <w:bottom w:val="single" w:sz="4" w:space="0" w:color="C5E0B3"/>
              <w:right w:val="single" w:sz="4" w:space="0" w:color="C5E0B3"/>
            </w:tcBorders>
          </w:tcPr>
          <w:p w14:paraId="5FDF26EB" w14:textId="109C0AA0" w:rsidR="002C3242" w:rsidRPr="00D167F7" w:rsidRDefault="002C3242" w:rsidP="00E57313">
            <w:pPr>
              <w:widowControl/>
              <w:suppressAutoHyphens w:val="0"/>
              <w:ind w:right="119"/>
              <w:jc w:val="right"/>
              <w:rPr>
                <w:rFonts w:ascii="Calibri" w:eastAsia="Calibri" w:hAnsi="Calibri" w:cs="Calibri"/>
                <w:i/>
                <w:kern w:val="0"/>
                <w:sz w:val="18"/>
                <w:szCs w:val="20"/>
              </w:rPr>
            </w:pPr>
            <w:r>
              <w:rPr>
                <w:rFonts w:ascii="Calibri" w:hAnsi="Calibri"/>
                <w:i/>
                <w:sz w:val="22"/>
                <w:szCs w:val="20"/>
              </w:rPr>
              <w:t xml:space="preserve">                                                        </w:t>
            </w:r>
            <w:r>
              <w:rPr>
                <w:rFonts w:ascii="Calibri" w:hAnsi="Calibri"/>
                <w:b/>
                <w:bCs/>
                <w:sz w:val="22"/>
                <w:szCs w:val="20"/>
              </w:rPr>
              <w:t>Total:</w:t>
            </w:r>
          </w:p>
          <w:p w14:paraId="01A97A60" w14:textId="5AF4B7CA" w:rsidR="002C3242" w:rsidRPr="00D167F7" w:rsidRDefault="002C3242" w:rsidP="005E4B70">
            <w:pPr>
              <w:widowControl/>
              <w:suppressAutoHyphens w:val="0"/>
              <w:ind w:right="119"/>
              <w:jc w:val="both"/>
              <w:rPr>
                <w:rFonts w:ascii="Calibri" w:eastAsia="Calibri" w:hAnsi="Calibri" w:cs="Calibri"/>
                <w:i/>
                <w:kern w:val="0"/>
                <w:sz w:val="18"/>
                <w:szCs w:val="20"/>
                <w:lang w:eastAsia="en-US"/>
              </w:rPr>
            </w:pPr>
          </w:p>
        </w:tc>
        <w:tc>
          <w:tcPr>
            <w:tcW w:w="2649" w:type="dxa"/>
            <w:tcBorders>
              <w:top w:val="single" w:sz="4" w:space="0" w:color="C5E0B3"/>
              <w:left w:val="single" w:sz="4" w:space="0" w:color="C5E0B3"/>
              <w:bottom w:val="single" w:sz="4" w:space="0" w:color="C5E0B3"/>
              <w:right w:val="single" w:sz="4" w:space="0" w:color="C5E0B3"/>
            </w:tcBorders>
            <w:hideMark/>
          </w:tcPr>
          <w:p w14:paraId="5DC85611" w14:textId="77777777" w:rsidR="002C3242" w:rsidRPr="00D167F7" w:rsidRDefault="002C3242" w:rsidP="005E4B70">
            <w:pPr>
              <w:widowControl/>
              <w:suppressAutoHyphens w:val="0"/>
              <w:jc w:val="center"/>
              <w:rPr>
                <w:rFonts w:ascii="Calibri" w:eastAsia="Times New Roman" w:hAnsi="Calibri" w:cs="Calibri"/>
                <w:b/>
                <w:bCs/>
                <w:kern w:val="0"/>
                <w:sz w:val="22"/>
                <w:szCs w:val="20"/>
              </w:rPr>
            </w:pPr>
            <w:r>
              <w:rPr>
                <w:rFonts w:ascii="Calibri" w:hAnsi="Calibri"/>
                <w:b/>
                <w:bCs/>
                <w:sz w:val="22"/>
                <w:szCs w:val="20"/>
              </w:rPr>
              <w:t>0-12 points</w:t>
            </w:r>
          </w:p>
        </w:tc>
      </w:tr>
    </w:tbl>
    <w:p w14:paraId="7E6E3BD0" w14:textId="7EF0EF44" w:rsidR="00985132" w:rsidRDefault="00985132" w:rsidP="00CE7972">
      <w:pPr>
        <w:widowControl/>
        <w:suppressAutoHyphens w:val="0"/>
        <w:jc w:val="center"/>
        <w:rPr>
          <w:rFonts w:ascii="Calibri" w:hAnsi="Calibri" w:cs="Calibri"/>
          <w:b/>
          <w:bCs/>
          <w:szCs w:val="28"/>
        </w:rPr>
      </w:pPr>
    </w:p>
    <w:p w14:paraId="37B88E28" w14:textId="77777777" w:rsidR="00E87BAE" w:rsidRDefault="00E87BAE" w:rsidP="00985132">
      <w:pPr>
        <w:widowControl/>
        <w:suppressAutoHyphens w:val="0"/>
        <w:jc w:val="center"/>
        <w:rPr>
          <w:rFonts w:ascii="Calibri" w:hAnsi="Calibri"/>
          <w:b/>
          <w:bCs/>
          <w:szCs w:val="28"/>
        </w:rPr>
      </w:pPr>
    </w:p>
    <w:p w14:paraId="667CA507" w14:textId="18D17D17" w:rsidR="00E014FF" w:rsidRPr="00D167F7" w:rsidRDefault="00985132" w:rsidP="00985132">
      <w:pPr>
        <w:widowControl/>
        <w:suppressAutoHyphens w:val="0"/>
        <w:jc w:val="center"/>
        <w:rPr>
          <w:rFonts w:ascii="Calibri" w:hAnsi="Calibri" w:cs="Calibri"/>
          <w:b/>
          <w:bCs/>
          <w:szCs w:val="28"/>
        </w:rPr>
      </w:pPr>
      <w:r>
        <w:rPr>
          <w:rFonts w:ascii="Calibri" w:hAnsi="Calibri"/>
          <w:b/>
          <w:bCs/>
          <w:szCs w:val="28"/>
        </w:rPr>
        <w:t>Section 12</w:t>
      </w:r>
    </w:p>
    <w:p w14:paraId="32FBDB97" w14:textId="6FC47C43" w:rsidR="00575B32" w:rsidRPr="00D167F7" w:rsidRDefault="00283FE1" w:rsidP="00EF4A86">
      <w:pPr>
        <w:shd w:val="clear" w:color="auto" w:fill="FFFFFF"/>
        <w:tabs>
          <w:tab w:val="left" w:pos="1134"/>
          <w:tab w:val="left" w:pos="27927"/>
        </w:tabs>
        <w:ind w:left="567"/>
        <w:jc w:val="center"/>
        <w:rPr>
          <w:rFonts w:ascii="Calibri" w:hAnsi="Calibri" w:cs="Calibri"/>
          <w:b/>
          <w:bCs/>
          <w:szCs w:val="28"/>
        </w:rPr>
      </w:pPr>
      <w:r>
        <w:rPr>
          <w:rFonts w:ascii="Calibri" w:hAnsi="Calibri"/>
          <w:b/>
          <w:bCs/>
          <w:szCs w:val="28"/>
        </w:rPr>
        <w:t>Stage III - interview with the candidate</w:t>
      </w:r>
    </w:p>
    <w:p w14:paraId="7994A11B" w14:textId="77777777" w:rsidR="00F27533" w:rsidRPr="00D167F7" w:rsidRDefault="00F27533" w:rsidP="00BF5123">
      <w:pPr>
        <w:shd w:val="clear" w:color="auto" w:fill="FFFFFF"/>
        <w:tabs>
          <w:tab w:val="left" w:pos="1134"/>
          <w:tab w:val="left" w:pos="27927"/>
        </w:tabs>
        <w:spacing w:line="276" w:lineRule="auto"/>
        <w:ind w:left="567"/>
        <w:jc w:val="center"/>
        <w:rPr>
          <w:rFonts w:ascii="Calibri" w:hAnsi="Calibri" w:cs="Calibri"/>
          <w:b/>
          <w:bCs/>
          <w:szCs w:val="28"/>
        </w:rPr>
      </w:pPr>
    </w:p>
    <w:p w14:paraId="4FC6EC2B" w14:textId="18616A1B" w:rsidR="00AA4723" w:rsidRPr="00540D18" w:rsidRDefault="00B649B7" w:rsidP="00AA4723">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kern w:val="0"/>
        </w:rPr>
      </w:pPr>
      <w:r>
        <w:t xml:space="preserve">In order to be admitted to the interview, a candidate must obtain from the documentation assessment a number of points enabling him/her to reach the limits referred to in Section 10(3) and Section 11(1) of the Recruitment Rules. If the aforementioned condition is not met, the Committee shall inform the candidate via IRK that he/she has not been admitted to the interview. </w:t>
      </w:r>
    </w:p>
    <w:p w14:paraId="11C88195" w14:textId="57B94A78" w:rsidR="00415A43" w:rsidRPr="00E757BA" w:rsidRDefault="00BF6103" w:rsidP="007A5583">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rPr>
      </w:pPr>
      <w:r>
        <w:t>At the beginning of the interview, a candidate is obliged to present an identity document to the Committee.</w:t>
      </w:r>
    </w:p>
    <w:p w14:paraId="2C741AFC" w14:textId="77777777" w:rsidR="00854721" w:rsidRPr="00854721" w:rsidRDefault="006D09D7" w:rsidP="00854721">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kern w:val="0"/>
        </w:rPr>
      </w:pPr>
      <w:r>
        <w:t>The interview may be conducted remotely. The decision on the form of the interview shall be taken by the chairperson of the Recruitment Committee. A candidate who is to be interviewed remotely shall be notified via the IRK system at least three days before the scheduled interview. At the candidate's request, the chairperson of the Recruitment Committee may change the decision on the form of the interview also at a later date if this is possible.</w:t>
      </w:r>
    </w:p>
    <w:p w14:paraId="36BFE1D3" w14:textId="77777777" w:rsidR="00854721" w:rsidRPr="00854721" w:rsidRDefault="006D09D7" w:rsidP="00854721">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kern w:val="0"/>
        </w:rPr>
      </w:pPr>
      <w:r>
        <w:t>The detailed conditions and procedure for conducting remote recruitment (including instructions for the conduct of the remote interview) may be specified in separate regulations applicable at the UL.</w:t>
      </w:r>
    </w:p>
    <w:p w14:paraId="2B13EA6D" w14:textId="77777777" w:rsidR="00854721" w:rsidRPr="00854721" w:rsidRDefault="00327E55" w:rsidP="00854721">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kern w:val="0"/>
        </w:rPr>
      </w:pPr>
      <w:r>
        <w:t>Candidate of foreign nationality may take part in an interview in English after making an appropriate entry in the IRK system.</w:t>
      </w:r>
      <w:bookmarkStart w:id="28" w:name="_Hlk61532051"/>
      <w:bookmarkStart w:id="29" w:name="_Hlk62722659"/>
    </w:p>
    <w:p w14:paraId="597168DB" w14:textId="4C0835B6" w:rsidR="00854721" w:rsidRDefault="009535A4" w:rsidP="00854721">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kern w:val="0"/>
        </w:rPr>
      </w:pPr>
      <w:r>
        <w:t>Presentation of the doctoral dissertation concept in the form of a multimedia presentation is not allowed.</w:t>
      </w:r>
    </w:p>
    <w:p w14:paraId="19A62073" w14:textId="497E684D" w:rsidR="00854721" w:rsidRPr="00854721" w:rsidRDefault="005D75D6" w:rsidP="00854721">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kern w:val="0"/>
        </w:rPr>
      </w:pPr>
      <w:r>
        <w:t>The Recruitment Committee shall interview the candidate using a</w:t>
      </w:r>
      <w:r>
        <w:rPr>
          <w:b/>
          <w:bCs/>
        </w:rPr>
        <w:t xml:space="preserve"> 0-24 point</w:t>
      </w:r>
      <w:r>
        <w:t xml:space="preserve"> scoring scale. </w:t>
      </w:r>
      <w:r>
        <w:rPr>
          <w:b/>
          <w:bCs/>
        </w:rPr>
        <w:t>The minimum number of points</w:t>
      </w:r>
      <w:r>
        <w:t xml:space="preserve"> a candidate must obtain is </w:t>
      </w:r>
      <w:r>
        <w:rPr>
          <w:b/>
          <w:bCs/>
        </w:rPr>
        <w:t>12.</w:t>
      </w:r>
    </w:p>
    <w:p w14:paraId="1A19FEF3" w14:textId="77777777" w:rsidR="00854721" w:rsidRPr="00854721" w:rsidRDefault="00A60E76" w:rsidP="00854721">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kern w:val="0"/>
        </w:rPr>
      </w:pPr>
      <w:r>
        <w:t xml:space="preserve">Each member of the Recruitment Committee shall assess independently, having 24 points at his/her disposal. The final number of points awarded to the candidate shall be an arithmetic mean of the points awarded by the members of the Committee. </w:t>
      </w:r>
    </w:p>
    <w:p w14:paraId="268027CA" w14:textId="78E180D3" w:rsidR="005D75D6" w:rsidRPr="00287E65" w:rsidRDefault="005D75D6" w:rsidP="00854721">
      <w:pPr>
        <w:pStyle w:val="Akapitzlist"/>
        <w:numPr>
          <w:ilvl w:val="3"/>
          <w:numId w:val="25"/>
        </w:numPr>
        <w:tabs>
          <w:tab w:val="clear" w:pos="1800"/>
          <w:tab w:val="left" w:pos="851"/>
          <w:tab w:val="num" w:pos="1440"/>
        </w:tabs>
        <w:autoSpaceDE w:val="0"/>
        <w:autoSpaceDN w:val="0"/>
        <w:spacing w:after="0" w:line="240" w:lineRule="auto"/>
        <w:ind w:left="426" w:right="113"/>
        <w:jc w:val="both"/>
        <w:rPr>
          <w:rFonts w:eastAsia="Arial" w:cs="Calibri"/>
          <w:kern w:val="0"/>
        </w:rPr>
      </w:pPr>
      <w:r>
        <w:t>During the interview the following shall be assessed:</w:t>
      </w:r>
    </w:p>
    <w:p w14:paraId="7E18200D" w14:textId="77777777" w:rsidR="00F07FCB" w:rsidRPr="00E87BAE" w:rsidRDefault="00F07FCB" w:rsidP="00287E65">
      <w:pPr>
        <w:pStyle w:val="Akapitzlist"/>
        <w:tabs>
          <w:tab w:val="left" w:pos="851"/>
        </w:tabs>
        <w:autoSpaceDE w:val="0"/>
        <w:autoSpaceDN w:val="0"/>
        <w:spacing w:after="0" w:line="240" w:lineRule="auto"/>
        <w:ind w:left="426" w:right="113"/>
        <w:jc w:val="both"/>
        <w:rPr>
          <w:rFonts w:eastAsia="Arial" w:cs="Calibri"/>
          <w:kern w:val="0"/>
        </w:rPr>
      </w:pPr>
    </w:p>
    <w:tbl>
      <w:tblPr>
        <w:tblW w:w="9084" w:type="dxa"/>
        <w:jc w:val="center"/>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443"/>
        <w:gridCol w:w="7141"/>
        <w:gridCol w:w="1500"/>
      </w:tblGrid>
      <w:tr w:rsidR="00102C1C" w:rsidRPr="00D167F7" w14:paraId="7890BAFC" w14:textId="77777777" w:rsidTr="00AE65BD">
        <w:trPr>
          <w:trHeight w:val="1352"/>
          <w:jc w:val="center"/>
        </w:trPr>
        <w:tc>
          <w:tcPr>
            <w:tcW w:w="386" w:type="dxa"/>
            <w:tcBorders>
              <w:top w:val="single" w:sz="4" w:space="0" w:color="C5E0B3"/>
              <w:left w:val="single" w:sz="4" w:space="0" w:color="C5E0B3"/>
              <w:bottom w:val="single" w:sz="4" w:space="0" w:color="C5E0B3"/>
              <w:right w:val="single" w:sz="4" w:space="0" w:color="C5E0B3"/>
            </w:tcBorders>
          </w:tcPr>
          <w:p w14:paraId="57DA9115" w14:textId="77777777" w:rsidR="00102C1C" w:rsidRPr="00334D34" w:rsidRDefault="00102C1C" w:rsidP="005E4B70">
            <w:pPr>
              <w:widowControl/>
              <w:suppressAutoHyphens w:val="0"/>
              <w:contextualSpacing/>
              <w:jc w:val="both"/>
              <w:rPr>
                <w:rFonts w:ascii="Calibri" w:eastAsia="Calibri" w:hAnsi="Calibri" w:cs="Calibri"/>
                <w:kern w:val="0"/>
                <w:sz w:val="20"/>
                <w:szCs w:val="20"/>
              </w:rPr>
            </w:pPr>
            <w:r>
              <w:rPr>
                <w:rFonts w:ascii="Calibri" w:hAnsi="Calibri"/>
                <w:sz w:val="20"/>
                <w:szCs w:val="20"/>
              </w:rPr>
              <w:lastRenderedPageBreak/>
              <w:t>(a)</w:t>
            </w:r>
          </w:p>
        </w:tc>
        <w:tc>
          <w:tcPr>
            <w:tcW w:w="7191" w:type="dxa"/>
            <w:tcBorders>
              <w:top w:val="single" w:sz="4" w:space="0" w:color="C5E0B3"/>
              <w:left w:val="single" w:sz="4" w:space="0" w:color="C5E0B3"/>
              <w:bottom w:val="single" w:sz="4" w:space="0" w:color="C5E0B3"/>
              <w:right w:val="single" w:sz="4" w:space="0" w:color="C5E0B3"/>
            </w:tcBorders>
            <w:hideMark/>
          </w:tcPr>
          <w:p w14:paraId="76FCB6E2" w14:textId="77777777" w:rsidR="00102C1C" w:rsidRPr="00D167F7" w:rsidRDefault="00102C1C" w:rsidP="005E4B70">
            <w:pPr>
              <w:widowControl/>
              <w:suppressAutoHyphens w:val="0"/>
              <w:spacing w:after="120"/>
              <w:jc w:val="both"/>
              <w:rPr>
                <w:rFonts w:ascii="Calibri" w:eastAsia="Calibri" w:hAnsi="Calibri" w:cs="Calibri"/>
                <w:b/>
                <w:kern w:val="0"/>
                <w:sz w:val="20"/>
                <w:szCs w:val="22"/>
              </w:rPr>
            </w:pPr>
            <w:r>
              <w:rPr>
                <w:rFonts w:ascii="Calibri" w:hAnsi="Calibri"/>
                <w:sz w:val="20"/>
                <w:szCs w:val="22"/>
              </w:rPr>
              <w:t xml:space="preserve">Presentation of the doctoral dissertation concept, including: </w:t>
            </w:r>
          </w:p>
          <w:p w14:paraId="5800E5AD" w14:textId="77777777" w:rsidR="00102C1C" w:rsidRPr="00D167F7" w:rsidRDefault="00102C1C" w:rsidP="005E4B70">
            <w:pPr>
              <w:widowControl/>
              <w:numPr>
                <w:ilvl w:val="0"/>
                <w:numId w:val="20"/>
              </w:numPr>
              <w:suppressAutoHyphens w:val="0"/>
              <w:spacing w:after="120"/>
              <w:ind w:left="470" w:hanging="378"/>
              <w:contextualSpacing/>
              <w:jc w:val="both"/>
              <w:rPr>
                <w:rFonts w:ascii="Calibri" w:eastAsia="Calibri" w:hAnsi="Calibri" w:cs="Calibri"/>
                <w:b/>
                <w:kern w:val="0"/>
                <w:sz w:val="20"/>
                <w:szCs w:val="22"/>
              </w:rPr>
            </w:pPr>
            <w:r>
              <w:rPr>
                <w:rFonts w:ascii="Calibri" w:hAnsi="Calibri"/>
                <w:sz w:val="20"/>
                <w:szCs w:val="22"/>
              </w:rPr>
              <w:t>demonstration of the originality of the scientific problem presented in the concept</w:t>
            </w:r>
          </w:p>
          <w:p w14:paraId="3577F524" w14:textId="77777777" w:rsidR="00102C1C" w:rsidRPr="00D167F7" w:rsidRDefault="00102C1C" w:rsidP="005E4B70">
            <w:pPr>
              <w:widowControl/>
              <w:numPr>
                <w:ilvl w:val="0"/>
                <w:numId w:val="20"/>
              </w:numPr>
              <w:suppressAutoHyphens w:val="0"/>
              <w:spacing w:after="120"/>
              <w:ind w:left="454"/>
              <w:contextualSpacing/>
              <w:jc w:val="both"/>
              <w:rPr>
                <w:rFonts w:ascii="Calibri" w:eastAsia="Calibri" w:hAnsi="Calibri" w:cs="Calibri"/>
                <w:b/>
                <w:kern w:val="0"/>
                <w:sz w:val="20"/>
                <w:szCs w:val="22"/>
              </w:rPr>
            </w:pPr>
            <w:r>
              <w:rPr>
                <w:rFonts w:ascii="Calibri" w:hAnsi="Calibri"/>
              </w:rPr>
              <w:t>demonstration of the research contribution to the development of the leading and additional discipline(s), in the case of an industrial doctoral programme the practical utility of the solutions</w:t>
            </w:r>
            <w:r>
              <w:rPr>
                <w:rFonts w:ascii="Calibri" w:hAnsi="Calibri"/>
                <w:sz w:val="20"/>
                <w:szCs w:val="22"/>
              </w:rPr>
              <w:t xml:space="preserve"> </w:t>
            </w:r>
          </w:p>
          <w:p w14:paraId="56043101" w14:textId="77777777" w:rsidR="00102C1C" w:rsidRPr="00D167F7" w:rsidRDefault="00102C1C" w:rsidP="005E4B70">
            <w:pPr>
              <w:widowControl/>
              <w:numPr>
                <w:ilvl w:val="0"/>
                <w:numId w:val="20"/>
              </w:numPr>
              <w:suppressAutoHyphens w:val="0"/>
              <w:spacing w:after="120"/>
              <w:ind w:left="454"/>
              <w:contextualSpacing/>
              <w:jc w:val="both"/>
              <w:rPr>
                <w:rFonts w:ascii="Calibri" w:eastAsia="Calibri" w:hAnsi="Calibri" w:cs="Calibri"/>
                <w:b/>
                <w:kern w:val="0"/>
                <w:sz w:val="20"/>
                <w:szCs w:val="22"/>
              </w:rPr>
            </w:pPr>
            <w:r>
              <w:rPr>
                <w:rFonts w:ascii="Calibri" w:hAnsi="Calibri"/>
                <w:sz w:val="20"/>
                <w:szCs w:val="22"/>
              </w:rPr>
              <w:t>clarity of concept presentation</w:t>
            </w:r>
          </w:p>
          <w:p w14:paraId="79D8E5C7" w14:textId="77777777" w:rsidR="00102C1C" w:rsidRPr="00D167F7" w:rsidRDefault="00102C1C" w:rsidP="005E4B70">
            <w:pPr>
              <w:widowControl/>
              <w:numPr>
                <w:ilvl w:val="0"/>
                <w:numId w:val="20"/>
              </w:numPr>
              <w:suppressAutoHyphens w:val="0"/>
              <w:spacing w:after="120"/>
              <w:ind w:left="454"/>
              <w:contextualSpacing/>
              <w:jc w:val="both"/>
              <w:rPr>
                <w:rFonts w:ascii="Calibri" w:eastAsia="Calibri" w:hAnsi="Calibri" w:cs="Calibri"/>
                <w:b/>
                <w:kern w:val="0"/>
                <w:sz w:val="20"/>
                <w:szCs w:val="22"/>
              </w:rPr>
            </w:pPr>
            <w:r>
              <w:rPr>
                <w:rFonts w:ascii="Calibri" w:hAnsi="Calibri"/>
                <w:sz w:val="20"/>
                <w:szCs w:val="22"/>
              </w:rPr>
              <w:t xml:space="preserve">ability to justify the chosen methodology </w:t>
            </w:r>
          </w:p>
        </w:tc>
        <w:tc>
          <w:tcPr>
            <w:tcW w:w="1507" w:type="dxa"/>
            <w:tcBorders>
              <w:top w:val="single" w:sz="4" w:space="0" w:color="C5E0B3"/>
              <w:left w:val="single" w:sz="4" w:space="0" w:color="C5E0B3"/>
              <w:bottom w:val="single" w:sz="4" w:space="0" w:color="C5E0B3"/>
              <w:right w:val="single" w:sz="4" w:space="0" w:color="C5E0B3"/>
            </w:tcBorders>
            <w:hideMark/>
          </w:tcPr>
          <w:p w14:paraId="10F3EB26" w14:textId="77777777" w:rsidR="00102C1C" w:rsidRPr="00D167F7" w:rsidRDefault="00102C1C" w:rsidP="005E4B70">
            <w:pPr>
              <w:widowControl/>
              <w:suppressAutoHyphens w:val="0"/>
              <w:spacing w:after="120"/>
              <w:ind w:left="-43"/>
              <w:jc w:val="center"/>
              <w:rPr>
                <w:rFonts w:ascii="Calibri" w:eastAsia="Calibri" w:hAnsi="Calibri" w:cs="Calibri"/>
                <w:kern w:val="0"/>
                <w:sz w:val="20"/>
                <w:szCs w:val="22"/>
              </w:rPr>
            </w:pPr>
            <w:r>
              <w:rPr>
                <w:rFonts w:ascii="Calibri" w:hAnsi="Calibri"/>
                <w:sz w:val="20"/>
                <w:szCs w:val="22"/>
              </w:rPr>
              <w:t>0-12 points</w:t>
            </w:r>
          </w:p>
        </w:tc>
      </w:tr>
      <w:tr w:rsidR="00102C1C" w:rsidRPr="00D167F7" w14:paraId="61220781" w14:textId="77777777" w:rsidTr="00AE65BD">
        <w:trPr>
          <w:trHeight w:val="244"/>
          <w:jc w:val="center"/>
        </w:trPr>
        <w:tc>
          <w:tcPr>
            <w:tcW w:w="386" w:type="dxa"/>
            <w:tcBorders>
              <w:top w:val="single" w:sz="4" w:space="0" w:color="C5E0B3"/>
              <w:left w:val="single" w:sz="4" w:space="0" w:color="C5E0B3"/>
              <w:bottom w:val="single" w:sz="4" w:space="0" w:color="C5E0B3"/>
              <w:right w:val="single" w:sz="4" w:space="0" w:color="C5E0B3"/>
            </w:tcBorders>
          </w:tcPr>
          <w:p w14:paraId="63625FDD" w14:textId="77777777" w:rsidR="00102C1C" w:rsidRPr="00334D34" w:rsidRDefault="00102C1C" w:rsidP="005E4B70">
            <w:pPr>
              <w:widowControl/>
              <w:suppressAutoHyphens w:val="0"/>
              <w:contextualSpacing/>
              <w:jc w:val="both"/>
              <w:rPr>
                <w:rFonts w:ascii="Calibri" w:eastAsia="Calibri" w:hAnsi="Calibri" w:cs="Calibri"/>
                <w:kern w:val="0"/>
                <w:sz w:val="20"/>
                <w:szCs w:val="20"/>
              </w:rPr>
            </w:pPr>
            <w:r>
              <w:rPr>
                <w:rFonts w:ascii="Calibri" w:hAnsi="Calibri"/>
                <w:sz w:val="20"/>
                <w:szCs w:val="20"/>
              </w:rPr>
              <w:t>(b)</w:t>
            </w:r>
          </w:p>
        </w:tc>
        <w:tc>
          <w:tcPr>
            <w:tcW w:w="7191" w:type="dxa"/>
            <w:tcBorders>
              <w:top w:val="single" w:sz="4" w:space="0" w:color="C5E0B3"/>
              <w:left w:val="single" w:sz="4" w:space="0" w:color="C5E0B3"/>
              <w:bottom w:val="single" w:sz="4" w:space="0" w:color="C5E0B3"/>
              <w:right w:val="single" w:sz="4" w:space="0" w:color="C5E0B3"/>
            </w:tcBorders>
            <w:hideMark/>
          </w:tcPr>
          <w:p w14:paraId="5004871D" w14:textId="77777777" w:rsidR="00102C1C" w:rsidRPr="00D167F7" w:rsidRDefault="00102C1C" w:rsidP="005E4B70">
            <w:pPr>
              <w:widowControl/>
              <w:suppressAutoHyphens w:val="0"/>
              <w:spacing w:after="120"/>
              <w:jc w:val="both"/>
              <w:rPr>
                <w:rFonts w:ascii="Calibri" w:eastAsia="Calibri" w:hAnsi="Calibri" w:cs="Calibri"/>
                <w:b/>
                <w:kern w:val="0"/>
                <w:sz w:val="20"/>
                <w:szCs w:val="22"/>
              </w:rPr>
            </w:pPr>
            <w:r>
              <w:rPr>
                <w:rFonts w:ascii="Calibri" w:hAnsi="Calibri"/>
                <w:sz w:val="20"/>
                <w:szCs w:val="22"/>
              </w:rPr>
              <w:t>knowledge of research methods applied in the scientific work in the given discipline</w:t>
            </w:r>
          </w:p>
        </w:tc>
        <w:tc>
          <w:tcPr>
            <w:tcW w:w="1507" w:type="dxa"/>
            <w:tcBorders>
              <w:top w:val="single" w:sz="4" w:space="0" w:color="C5E0B3"/>
              <w:left w:val="single" w:sz="4" w:space="0" w:color="C5E0B3"/>
              <w:bottom w:val="single" w:sz="4" w:space="0" w:color="C5E0B3"/>
              <w:right w:val="single" w:sz="4" w:space="0" w:color="C5E0B3"/>
            </w:tcBorders>
            <w:hideMark/>
          </w:tcPr>
          <w:p w14:paraId="58C0379A" w14:textId="77777777" w:rsidR="00102C1C" w:rsidRPr="00D167F7" w:rsidRDefault="00102C1C" w:rsidP="005E4B70">
            <w:pPr>
              <w:widowControl/>
              <w:suppressAutoHyphens w:val="0"/>
              <w:spacing w:after="120"/>
              <w:ind w:left="-43"/>
              <w:jc w:val="center"/>
              <w:rPr>
                <w:rFonts w:ascii="Calibri" w:eastAsia="Calibri" w:hAnsi="Calibri" w:cs="Calibri"/>
                <w:kern w:val="0"/>
                <w:sz w:val="20"/>
                <w:szCs w:val="22"/>
              </w:rPr>
            </w:pPr>
            <w:r>
              <w:rPr>
                <w:rFonts w:ascii="Calibri" w:hAnsi="Calibri"/>
                <w:sz w:val="20"/>
                <w:szCs w:val="22"/>
              </w:rPr>
              <w:t>0-4 points</w:t>
            </w:r>
          </w:p>
        </w:tc>
      </w:tr>
      <w:tr w:rsidR="00102C1C" w:rsidRPr="00D167F7" w14:paraId="04E806F5" w14:textId="77777777" w:rsidTr="00AE65BD">
        <w:trPr>
          <w:trHeight w:val="452"/>
          <w:jc w:val="center"/>
        </w:trPr>
        <w:tc>
          <w:tcPr>
            <w:tcW w:w="386" w:type="dxa"/>
            <w:tcBorders>
              <w:top w:val="single" w:sz="4" w:space="0" w:color="C5E0B3"/>
              <w:left w:val="single" w:sz="4" w:space="0" w:color="C5E0B3"/>
              <w:bottom w:val="single" w:sz="4" w:space="0" w:color="C5E0B3"/>
              <w:right w:val="single" w:sz="4" w:space="0" w:color="C5E0B3"/>
            </w:tcBorders>
          </w:tcPr>
          <w:p w14:paraId="7186C3AA" w14:textId="77777777" w:rsidR="00102C1C" w:rsidRPr="00334D34" w:rsidRDefault="00102C1C" w:rsidP="005E4B70">
            <w:pPr>
              <w:widowControl/>
              <w:suppressAutoHyphens w:val="0"/>
              <w:contextualSpacing/>
              <w:jc w:val="both"/>
              <w:rPr>
                <w:rFonts w:ascii="Calibri" w:eastAsia="Calibri" w:hAnsi="Calibri" w:cs="Calibri"/>
                <w:kern w:val="0"/>
                <w:sz w:val="20"/>
                <w:szCs w:val="20"/>
              </w:rPr>
            </w:pPr>
            <w:r>
              <w:rPr>
                <w:rFonts w:ascii="Calibri" w:hAnsi="Calibri"/>
                <w:sz w:val="20"/>
                <w:szCs w:val="20"/>
              </w:rPr>
              <w:t>(c)</w:t>
            </w:r>
          </w:p>
        </w:tc>
        <w:tc>
          <w:tcPr>
            <w:tcW w:w="7191" w:type="dxa"/>
            <w:tcBorders>
              <w:top w:val="single" w:sz="4" w:space="0" w:color="C5E0B3"/>
              <w:left w:val="single" w:sz="4" w:space="0" w:color="C5E0B3"/>
              <w:bottom w:val="single" w:sz="4" w:space="0" w:color="C5E0B3"/>
              <w:right w:val="single" w:sz="4" w:space="0" w:color="C5E0B3"/>
            </w:tcBorders>
            <w:hideMark/>
          </w:tcPr>
          <w:p w14:paraId="5A0D4EDC" w14:textId="77777777" w:rsidR="00102C1C" w:rsidRPr="00D167F7" w:rsidRDefault="00102C1C" w:rsidP="005E4B70">
            <w:pPr>
              <w:widowControl/>
              <w:suppressAutoHyphens w:val="0"/>
              <w:spacing w:after="120"/>
              <w:jc w:val="both"/>
              <w:rPr>
                <w:rFonts w:ascii="Calibri" w:eastAsia="Calibri" w:hAnsi="Calibri" w:cs="Calibri"/>
                <w:b/>
                <w:kern w:val="0"/>
                <w:sz w:val="20"/>
                <w:szCs w:val="22"/>
              </w:rPr>
            </w:pPr>
            <w:r>
              <w:rPr>
                <w:rFonts w:ascii="Calibri" w:hAnsi="Calibri"/>
                <w:sz w:val="20"/>
                <w:szCs w:val="22"/>
              </w:rPr>
              <w:t>knowledge of the literature on the subjects to be dealt with in the candidate’s research</w:t>
            </w:r>
          </w:p>
        </w:tc>
        <w:tc>
          <w:tcPr>
            <w:tcW w:w="1507" w:type="dxa"/>
            <w:tcBorders>
              <w:top w:val="single" w:sz="4" w:space="0" w:color="C5E0B3"/>
              <w:left w:val="single" w:sz="4" w:space="0" w:color="C5E0B3"/>
              <w:bottom w:val="single" w:sz="4" w:space="0" w:color="C5E0B3"/>
              <w:right w:val="single" w:sz="4" w:space="0" w:color="C5E0B3"/>
            </w:tcBorders>
            <w:hideMark/>
          </w:tcPr>
          <w:p w14:paraId="4B9742BC" w14:textId="77777777" w:rsidR="00102C1C" w:rsidRPr="00D167F7" w:rsidRDefault="00102C1C" w:rsidP="005E4B70">
            <w:pPr>
              <w:widowControl/>
              <w:suppressAutoHyphens w:val="0"/>
              <w:spacing w:after="120"/>
              <w:ind w:left="-43"/>
              <w:jc w:val="center"/>
              <w:rPr>
                <w:rFonts w:ascii="Calibri" w:eastAsia="Calibri" w:hAnsi="Calibri" w:cs="Calibri"/>
                <w:kern w:val="0"/>
                <w:sz w:val="20"/>
                <w:szCs w:val="22"/>
              </w:rPr>
            </w:pPr>
            <w:r>
              <w:rPr>
                <w:rFonts w:ascii="Calibri" w:hAnsi="Calibri"/>
                <w:sz w:val="20"/>
                <w:szCs w:val="22"/>
              </w:rPr>
              <w:t>0-4 points</w:t>
            </w:r>
          </w:p>
        </w:tc>
      </w:tr>
      <w:tr w:rsidR="00102C1C" w:rsidRPr="00D167F7" w14:paraId="32D70EED" w14:textId="77777777" w:rsidTr="00AE65BD">
        <w:trPr>
          <w:trHeight w:val="452"/>
          <w:jc w:val="center"/>
        </w:trPr>
        <w:tc>
          <w:tcPr>
            <w:tcW w:w="386" w:type="dxa"/>
            <w:tcBorders>
              <w:top w:val="single" w:sz="4" w:space="0" w:color="C5E0B3"/>
              <w:left w:val="single" w:sz="4" w:space="0" w:color="C5E0B3"/>
              <w:bottom w:val="single" w:sz="4" w:space="0" w:color="C5E0B3"/>
              <w:right w:val="single" w:sz="4" w:space="0" w:color="C5E0B3"/>
            </w:tcBorders>
          </w:tcPr>
          <w:p w14:paraId="545FA49E" w14:textId="77777777" w:rsidR="00102C1C" w:rsidRPr="00334D34" w:rsidRDefault="00102C1C" w:rsidP="005E4B70">
            <w:pPr>
              <w:widowControl/>
              <w:suppressAutoHyphens w:val="0"/>
              <w:contextualSpacing/>
              <w:jc w:val="both"/>
              <w:rPr>
                <w:rFonts w:ascii="Calibri" w:eastAsia="Calibri" w:hAnsi="Calibri" w:cs="Calibri"/>
                <w:kern w:val="0"/>
                <w:sz w:val="20"/>
                <w:szCs w:val="20"/>
              </w:rPr>
            </w:pPr>
            <w:r>
              <w:rPr>
                <w:rFonts w:ascii="Calibri" w:hAnsi="Calibri"/>
                <w:sz w:val="20"/>
                <w:szCs w:val="20"/>
              </w:rPr>
              <w:t>(d)</w:t>
            </w:r>
          </w:p>
        </w:tc>
        <w:tc>
          <w:tcPr>
            <w:tcW w:w="7191" w:type="dxa"/>
            <w:tcBorders>
              <w:top w:val="single" w:sz="4" w:space="0" w:color="C5E0B3"/>
              <w:left w:val="single" w:sz="4" w:space="0" w:color="C5E0B3"/>
              <w:bottom w:val="single" w:sz="4" w:space="0" w:color="C5E0B3"/>
              <w:right w:val="single" w:sz="4" w:space="0" w:color="C5E0B3"/>
            </w:tcBorders>
            <w:hideMark/>
          </w:tcPr>
          <w:p w14:paraId="743B2367" w14:textId="77777777" w:rsidR="00102C1C" w:rsidRPr="00D167F7" w:rsidRDefault="00102C1C" w:rsidP="005E4B70">
            <w:pPr>
              <w:widowControl/>
              <w:suppressAutoHyphens w:val="0"/>
              <w:spacing w:after="120"/>
              <w:jc w:val="both"/>
              <w:rPr>
                <w:rFonts w:ascii="Calibri" w:eastAsia="Calibri" w:hAnsi="Calibri" w:cs="Calibri"/>
                <w:b/>
                <w:kern w:val="0"/>
                <w:sz w:val="20"/>
                <w:szCs w:val="22"/>
              </w:rPr>
            </w:pPr>
            <w:r>
              <w:rPr>
                <w:rFonts w:ascii="Calibri" w:hAnsi="Calibri"/>
                <w:sz w:val="20"/>
                <w:szCs w:val="22"/>
              </w:rPr>
              <w:t>knowledge of specialist terminology, ability to compose a speech, communicativeness, interaction during discussion</w:t>
            </w:r>
          </w:p>
        </w:tc>
        <w:tc>
          <w:tcPr>
            <w:tcW w:w="1507" w:type="dxa"/>
            <w:tcBorders>
              <w:top w:val="single" w:sz="4" w:space="0" w:color="C5E0B3"/>
              <w:left w:val="single" w:sz="4" w:space="0" w:color="C5E0B3"/>
              <w:bottom w:val="single" w:sz="4" w:space="0" w:color="C5E0B3"/>
              <w:right w:val="single" w:sz="4" w:space="0" w:color="C5E0B3"/>
            </w:tcBorders>
            <w:hideMark/>
          </w:tcPr>
          <w:p w14:paraId="1BCA16BD" w14:textId="77777777" w:rsidR="00102C1C" w:rsidRPr="00D167F7" w:rsidRDefault="00102C1C" w:rsidP="005E4B70">
            <w:pPr>
              <w:widowControl/>
              <w:suppressAutoHyphens w:val="0"/>
              <w:spacing w:after="120"/>
              <w:ind w:left="-43"/>
              <w:jc w:val="center"/>
              <w:rPr>
                <w:rFonts w:ascii="Calibri" w:eastAsia="Calibri" w:hAnsi="Calibri" w:cs="Calibri"/>
                <w:kern w:val="0"/>
                <w:sz w:val="20"/>
                <w:szCs w:val="22"/>
              </w:rPr>
            </w:pPr>
            <w:r>
              <w:rPr>
                <w:rFonts w:ascii="Calibri" w:hAnsi="Calibri"/>
                <w:sz w:val="20"/>
                <w:szCs w:val="22"/>
              </w:rPr>
              <w:t>0-4 points</w:t>
            </w:r>
          </w:p>
        </w:tc>
      </w:tr>
      <w:tr w:rsidR="00102C1C" w:rsidRPr="00D167F7" w14:paraId="3761C58F" w14:textId="77777777" w:rsidTr="00AE65BD">
        <w:trPr>
          <w:trHeight w:val="308"/>
          <w:jc w:val="center"/>
        </w:trPr>
        <w:tc>
          <w:tcPr>
            <w:tcW w:w="7577" w:type="dxa"/>
            <w:gridSpan w:val="2"/>
            <w:tcBorders>
              <w:top w:val="single" w:sz="4" w:space="0" w:color="C5E0B3"/>
              <w:left w:val="single" w:sz="4" w:space="0" w:color="C5E0B3"/>
              <w:bottom w:val="single" w:sz="4" w:space="0" w:color="C5E0B3"/>
              <w:right w:val="single" w:sz="4" w:space="0" w:color="C5E0B3"/>
            </w:tcBorders>
          </w:tcPr>
          <w:p w14:paraId="7F6471C3" w14:textId="77777777" w:rsidR="00102C1C" w:rsidRPr="00CC684F" w:rsidRDefault="00102C1C" w:rsidP="005E4B70">
            <w:pPr>
              <w:widowControl/>
              <w:suppressAutoHyphens w:val="0"/>
              <w:spacing w:after="120"/>
              <w:ind w:left="125" w:right="119"/>
              <w:jc w:val="right"/>
              <w:rPr>
                <w:rFonts w:ascii="Calibri" w:eastAsia="Times New Roman" w:hAnsi="Calibri" w:cs="Calibri"/>
                <w:b/>
                <w:bCs/>
                <w:kern w:val="0"/>
                <w:sz w:val="22"/>
                <w:szCs w:val="20"/>
              </w:rPr>
            </w:pPr>
            <w:r>
              <w:rPr>
                <w:rFonts w:ascii="Calibri" w:hAnsi="Calibri"/>
                <w:b/>
                <w:bCs/>
                <w:sz w:val="22"/>
                <w:szCs w:val="20"/>
              </w:rPr>
              <w:t>Total:</w:t>
            </w:r>
          </w:p>
        </w:tc>
        <w:tc>
          <w:tcPr>
            <w:tcW w:w="1507" w:type="dxa"/>
            <w:tcBorders>
              <w:top w:val="single" w:sz="4" w:space="0" w:color="C5E0B3"/>
              <w:left w:val="single" w:sz="4" w:space="0" w:color="C5E0B3"/>
              <w:bottom w:val="single" w:sz="4" w:space="0" w:color="C5E0B3"/>
              <w:right w:val="single" w:sz="4" w:space="0" w:color="C5E0B3"/>
            </w:tcBorders>
            <w:hideMark/>
          </w:tcPr>
          <w:p w14:paraId="4B6D339C" w14:textId="77777777" w:rsidR="00102C1C" w:rsidRPr="00D167F7" w:rsidRDefault="00102C1C" w:rsidP="005E4B70">
            <w:pPr>
              <w:widowControl/>
              <w:suppressAutoHyphens w:val="0"/>
              <w:spacing w:after="120"/>
              <w:jc w:val="center"/>
              <w:rPr>
                <w:rFonts w:ascii="Calibri" w:eastAsia="Times New Roman" w:hAnsi="Calibri" w:cs="Calibri"/>
                <w:b/>
                <w:bCs/>
                <w:kern w:val="0"/>
                <w:sz w:val="22"/>
                <w:szCs w:val="20"/>
              </w:rPr>
            </w:pPr>
            <w:r>
              <w:rPr>
                <w:rFonts w:ascii="Calibri" w:hAnsi="Calibri"/>
                <w:b/>
                <w:bCs/>
                <w:sz w:val="22"/>
                <w:szCs w:val="20"/>
              </w:rPr>
              <w:t>0-24 points</w:t>
            </w:r>
          </w:p>
        </w:tc>
      </w:tr>
    </w:tbl>
    <w:p w14:paraId="3502A70F" w14:textId="77777777" w:rsidR="00A01369" w:rsidRPr="00D167F7" w:rsidRDefault="00A01369" w:rsidP="00053673">
      <w:pPr>
        <w:jc w:val="both"/>
        <w:rPr>
          <w:rFonts w:ascii="Calibri" w:hAnsi="Calibri" w:cs="Calibri"/>
          <w:bCs/>
          <w:iCs/>
          <w:sz w:val="22"/>
          <w:szCs w:val="22"/>
        </w:rPr>
      </w:pPr>
    </w:p>
    <w:p w14:paraId="355D3B72" w14:textId="73186B08" w:rsidR="003129FB" w:rsidRPr="00D167F7" w:rsidRDefault="003129FB" w:rsidP="00EF4A86">
      <w:pPr>
        <w:ind w:left="3545" w:firstLine="709"/>
        <w:rPr>
          <w:rFonts w:ascii="Calibri" w:hAnsi="Calibri" w:cs="Calibri"/>
          <w:b/>
          <w:bCs/>
          <w:iCs/>
        </w:rPr>
      </w:pPr>
      <w:r>
        <w:rPr>
          <w:rFonts w:ascii="Calibri" w:hAnsi="Calibri"/>
          <w:b/>
          <w:bCs/>
          <w:iCs/>
        </w:rPr>
        <w:t>Section</w:t>
      </w:r>
      <w:bookmarkEnd w:id="28"/>
      <w:r>
        <w:rPr>
          <w:rFonts w:ascii="Calibri" w:hAnsi="Calibri"/>
          <w:b/>
          <w:bCs/>
          <w:iCs/>
        </w:rPr>
        <w:t xml:space="preserve"> 13</w:t>
      </w:r>
    </w:p>
    <w:p w14:paraId="0021D98C" w14:textId="6204E795" w:rsidR="00BF6103" w:rsidRPr="00D167F7" w:rsidRDefault="006F06A5" w:rsidP="00EF4A86">
      <w:pPr>
        <w:shd w:val="clear" w:color="auto" w:fill="FFFFFF"/>
        <w:tabs>
          <w:tab w:val="left" w:pos="720"/>
        </w:tabs>
        <w:jc w:val="center"/>
        <w:rPr>
          <w:rFonts w:ascii="Calibri" w:hAnsi="Calibri" w:cs="Calibri"/>
          <w:b/>
          <w:bCs/>
          <w:szCs w:val="28"/>
        </w:rPr>
      </w:pPr>
      <w:r>
        <w:rPr>
          <w:rFonts w:ascii="Calibri" w:hAnsi="Calibri"/>
          <w:b/>
          <w:bCs/>
          <w:szCs w:val="28"/>
        </w:rPr>
        <w:t xml:space="preserve">Completion of the recruitment procedure </w:t>
      </w:r>
    </w:p>
    <w:p w14:paraId="7135282D" w14:textId="77777777" w:rsidR="006F06A5" w:rsidRPr="00D167F7" w:rsidRDefault="006F06A5" w:rsidP="00BF6103">
      <w:pPr>
        <w:shd w:val="clear" w:color="auto" w:fill="FFFFFF"/>
        <w:tabs>
          <w:tab w:val="left" w:pos="720"/>
        </w:tabs>
        <w:spacing w:line="276" w:lineRule="auto"/>
        <w:jc w:val="center"/>
        <w:rPr>
          <w:rFonts w:ascii="Calibri" w:hAnsi="Calibri" w:cs="Calibri"/>
          <w:b/>
          <w:bCs/>
          <w:szCs w:val="28"/>
        </w:rPr>
      </w:pPr>
    </w:p>
    <w:bookmarkEnd w:id="29"/>
    <w:p w14:paraId="18556344" w14:textId="3E327437" w:rsidR="00EA16F4" w:rsidRPr="00E87BAE" w:rsidRDefault="006A1087" w:rsidP="005D05D8">
      <w:pPr>
        <w:pStyle w:val="Akapitzlist"/>
        <w:numPr>
          <w:ilvl w:val="1"/>
          <w:numId w:val="23"/>
        </w:numPr>
        <w:spacing w:after="0" w:line="240" w:lineRule="auto"/>
        <w:ind w:hanging="215"/>
        <w:jc w:val="both"/>
        <w:rPr>
          <w:rFonts w:eastAsia="Calibri" w:cs="Calibri"/>
          <w:bCs/>
          <w:kern w:val="0"/>
        </w:rPr>
      </w:pPr>
      <w:r>
        <w:rPr>
          <w:b/>
          <w:bCs/>
        </w:rPr>
        <w:t>The minimum final number of points</w:t>
      </w:r>
      <w:r>
        <w:t xml:space="preserve"> a candidate must obtain in order to be admitted is </w:t>
      </w:r>
      <w:r>
        <w:rPr>
          <w:b/>
          <w:bCs/>
        </w:rPr>
        <w:t>32, i.e. &gt;60%</w:t>
      </w:r>
      <w:r>
        <w:t xml:space="preserve"> of the total number of points obtainable in the recruitment process, according to the following:</w:t>
      </w:r>
    </w:p>
    <w:p w14:paraId="4624B940" w14:textId="3CC941BA" w:rsidR="00C236CA" w:rsidRPr="00D167F7" w:rsidRDefault="006A1087" w:rsidP="005D05D8">
      <w:pPr>
        <w:pStyle w:val="Akapitzlist"/>
        <w:numPr>
          <w:ilvl w:val="0"/>
          <w:numId w:val="22"/>
        </w:numPr>
        <w:spacing w:after="0" w:line="240" w:lineRule="auto"/>
        <w:ind w:hanging="215"/>
        <w:jc w:val="both"/>
        <w:rPr>
          <w:rFonts w:eastAsia="Calibri" w:cs="Calibri"/>
          <w:b/>
          <w:bCs/>
          <w:kern w:val="0"/>
        </w:rPr>
      </w:pPr>
      <w:r>
        <w:t xml:space="preserve">Evaluation of the candidate's academic performance, academic record and other achievements </w:t>
      </w:r>
      <w:r>
        <w:rPr>
          <w:b/>
          <w:bCs/>
        </w:rPr>
        <w:t>(STAGE 1)</w:t>
      </w:r>
      <w:r>
        <w:t xml:space="preserve"> - </w:t>
      </w:r>
      <w:r>
        <w:rPr>
          <w:b/>
          <w:bCs/>
        </w:rPr>
        <w:t>a minimum of 8 points</w:t>
      </w:r>
      <w:r>
        <w:t xml:space="preserve"> is required,</w:t>
      </w:r>
    </w:p>
    <w:p w14:paraId="2876DE07" w14:textId="2EA8146B" w:rsidR="00C236CA" w:rsidRPr="00D167F7" w:rsidRDefault="006A1087" w:rsidP="005D05D8">
      <w:pPr>
        <w:pStyle w:val="Akapitzlist"/>
        <w:numPr>
          <w:ilvl w:val="0"/>
          <w:numId w:val="22"/>
        </w:numPr>
        <w:spacing w:after="0" w:line="240" w:lineRule="auto"/>
        <w:ind w:hanging="215"/>
        <w:jc w:val="both"/>
        <w:rPr>
          <w:rFonts w:eastAsia="Calibri" w:cs="Calibri"/>
          <w:b/>
          <w:bCs/>
          <w:kern w:val="0"/>
        </w:rPr>
      </w:pPr>
      <w:r>
        <w:t xml:space="preserve">Evaluation of the preliminary outline of the doctoral dissertation </w:t>
      </w:r>
      <w:r>
        <w:rPr>
          <w:b/>
          <w:bCs/>
        </w:rPr>
        <w:t>(STAGE 2)</w:t>
      </w:r>
      <w:r>
        <w:t xml:space="preserve"> - a </w:t>
      </w:r>
      <w:r>
        <w:rPr>
          <w:b/>
          <w:bCs/>
        </w:rPr>
        <w:t>minimum of 6 points</w:t>
      </w:r>
      <w:r>
        <w:t xml:space="preserve"> is required,</w:t>
      </w:r>
    </w:p>
    <w:p w14:paraId="67293F28" w14:textId="776D5D6E" w:rsidR="006A1087" w:rsidRPr="00D167F7" w:rsidRDefault="006A1087" w:rsidP="005D05D8">
      <w:pPr>
        <w:pStyle w:val="Akapitzlist"/>
        <w:numPr>
          <w:ilvl w:val="0"/>
          <w:numId w:val="22"/>
        </w:numPr>
        <w:spacing w:after="0" w:line="240" w:lineRule="auto"/>
        <w:ind w:hanging="215"/>
        <w:jc w:val="both"/>
        <w:rPr>
          <w:rFonts w:eastAsia="Calibri" w:cs="Calibri"/>
          <w:b/>
          <w:bCs/>
          <w:kern w:val="0"/>
        </w:rPr>
      </w:pPr>
      <w:r>
        <w:t xml:space="preserve">Interview </w:t>
      </w:r>
      <w:r>
        <w:rPr>
          <w:b/>
          <w:bCs/>
        </w:rPr>
        <w:t>(STAGE 3)</w:t>
      </w:r>
      <w:r>
        <w:t xml:space="preserve"> - </w:t>
      </w:r>
      <w:r>
        <w:rPr>
          <w:b/>
          <w:bCs/>
        </w:rPr>
        <w:t>a minimum of 12 points</w:t>
      </w:r>
      <w:r>
        <w:t xml:space="preserve"> is required.</w:t>
      </w:r>
    </w:p>
    <w:p w14:paraId="407BDC82" w14:textId="07EBBBC1" w:rsidR="00415A43" w:rsidRDefault="00176BA4" w:rsidP="00586315">
      <w:pPr>
        <w:pStyle w:val="Akapitzlist"/>
        <w:numPr>
          <w:ilvl w:val="1"/>
          <w:numId w:val="23"/>
        </w:numPr>
        <w:spacing w:after="0" w:line="240" w:lineRule="auto"/>
        <w:ind w:left="426" w:hanging="426"/>
        <w:jc w:val="both"/>
        <w:rPr>
          <w:rFonts w:eastAsia="Calibri" w:cs="Calibri"/>
          <w:bCs/>
          <w:kern w:val="0"/>
        </w:rPr>
      </w:pPr>
      <w:r>
        <w:t xml:space="preserve">Education at SD </w:t>
      </w:r>
      <w:proofErr w:type="spellStart"/>
      <w:r>
        <w:t>BioMedChemA</w:t>
      </w:r>
      <w:proofErr w:type="spellEnd"/>
      <w:r>
        <w:t xml:space="preserve"> may be undertaken by a candidate whose scientific potential has been assessed as at least good.</w:t>
      </w:r>
    </w:p>
    <w:p w14:paraId="599F5280" w14:textId="4D0AD50C" w:rsidR="00415A43" w:rsidRDefault="00415A43">
      <w:pPr>
        <w:widowControl/>
        <w:suppressAutoHyphens w:val="0"/>
        <w:rPr>
          <w:rFonts w:eastAsia="Calibri" w:cs="Calibri"/>
          <w:bCs/>
          <w:kern w:val="0"/>
        </w:rPr>
      </w:pPr>
    </w:p>
    <w:tbl>
      <w:tblPr>
        <w:tblStyle w:val="Tabelasiatki1jasnaakcent65"/>
        <w:tblW w:w="6091" w:type="dxa"/>
        <w:jc w:val="center"/>
        <w:tblLayout w:type="fixed"/>
        <w:tblLook w:val="04A0" w:firstRow="1" w:lastRow="0" w:firstColumn="1" w:lastColumn="0" w:noHBand="0" w:noVBand="1"/>
      </w:tblPr>
      <w:tblGrid>
        <w:gridCol w:w="380"/>
        <w:gridCol w:w="1988"/>
        <w:gridCol w:w="2589"/>
        <w:gridCol w:w="1134"/>
      </w:tblGrid>
      <w:tr w:rsidR="007F67C6" w:rsidRPr="00D167F7" w14:paraId="59F8F172" w14:textId="77777777" w:rsidTr="00FD797C">
        <w:trPr>
          <w:cnfStyle w:val="100000000000" w:firstRow="1" w:lastRow="0" w:firstColumn="0" w:lastColumn="0" w:oddVBand="0" w:evenVBand="0" w:oddHBand="0" w:evenHBand="0"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380" w:type="dxa"/>
            <w:vMerge w:val="restart"/>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tcPr>
          <w:p w14:paraId="770829AB" w14:textId="6D80396B" w:rsidR="007F67C6" w:rsidRPr="00D167F7" w:rsidRDefault="00F07FCB" w:rsidP="005E4B70">
            <w:pPr>
              <w:widowControl/>
              <w:suppressAutoHyphens w:val="0"/>
              <w:jc w:val="center"/>
              <w:rPr>
                <w:rFonts w:ascii="Calibri" w:eastAsia="Times New Roman" w:hAnsi="Calibri" w:cs="Calibri"/>
                <w:b w:val="0"/>
                <w:bCs w:val="0"/>
                <w:kern w:val="0"/>
                <w:sz w:val="14"/>
                <w:szCs w:val="20"/>
              </w:rPr>
            </w:pPr>
            <w:r>
              <w:br w:type="page"/>
            </w:r>
          </w:p>
        </w:tc>
        <w:tc>
          <w:tcPr>
            <w:tcW w:w="1988" w:type="dxa"/>
            <w:vMerge w:val="restart"/>
            <w:tcBorders>
              <w:top w:val="single" w:sz="4" w:space="0" w:color="C5E0B3" w:themeColor="accent6" w:themeTint="66"/>
              <w:left w:val="single" w:sz="4" w:space="0" w:color="C5E0B3" w:themeColor="accent6" w:themeTint="66"/>
              <w:bottom w:val="single" w:sz="12" w:space="0" w:color="C5E0B3" w:themeColor="accent6" w:themeTint="66"/>
              <w:right w:val="single" w:sz="4" w:space="0" w:color="C5E0B3" w:themeColor="accent6" w:themeTint="66"/>
            </w:tcBorders>
            <w:hideMark/>
          </w:tcPr>
          <w:p w14:paraId="0F33809B" w14:textId="77777777" w:rsidR="007F67C6" w:rsidRPr="00D167F7" w:rsidRDefault="007F67C6" w:rsidP="005E4B70">
            <w:pPr>
              <w:widowControl/>
              <w:suppressAutoHyphens w:val="0"/>
              <w:ind w:left="125" w:right="119"/>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kern w:val="0"/>
                <w:sz w:val="22"/>
                <w:szCs w:val="22"/>
              </w:rPr>
            </w:pPr>
            <w:r>
              <w:rPr>
                <w:rFonts w:ascii="Calibri" w:hAnsi="Calibri"/>
                <w:b w:val="0"/>
                <w:bCs w:val="0"/>
                <w:sz w:val="22"/>
                <w:szCs w:val="22"/>
              </w:rPr>
              <w:t>The candidate:</w:t>
            </w:r>
          </w:p>
        </w:tc>
        <w:tc>
          <w:tcPr>
            <w:tcW w:w="3723"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34F72EE" w14:textId="6DB333AC" w:rsidR="007F67C6" w:rsidRPr="00D167F7" w:rsidRDefault="007F67C6" w:rsidP="005E4B7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hAnsi="Calibri"/>
                <w:b w:val="0"/>
                <w:bCs w:val="0"/>
                <w:sz w:val="22"/>
                <w:szCs w:val="22"/>
              </w:rPr>
              <w:t>Obtains:</w:t>
            </w:r>
          </w:p>
        </w:tc>
      </w:tr>
      <w:tr w:rsidR="00176BA4" w:rsidRPr="00D167F7" w14:paraId="5DEE185C" w14:textId="77777777" w:rsidTr="00E87BAE">
        <w:trPr>
          <w:trHeight w:val="76"/>
          <w:jc w:val="center"/>
        </w:trPr>
        <w:tc>
          <w:tcPr>
            <w:cnfStyle w:val="001000000000" w:firstRow="0" w:lastRow="0" w:firstColumn="1" w:lastColumn="0" w:oddVBand="0" w:evenVBand="0" w:oddHBand="0" w:evenHBand="0" w:firstRowFirstColumn="0" w:firstRowLastColumn="0" w:lastRowFirstColumn="0" w:lastRowLastColumn="0"/>
            <w:tcW w:w="380" w:type="dxa"/>
            <w:vMerge/>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14:paraId="3E538C37" w14:textId="77777777" w:rsidR="00176BA4" w:rsidRPr="00D167F7" w:rsidRDefault="00176BA4" w:rsidP="005E4B70">
            <w:pPr>
              <w:widowControl/>
              <w:suppressAutoHyphens w:val="0"/>
              <w:rPr>
                <w:rFonts w:ascii="Calibri" w:eastAsia="Times New Roman" w:hAnsi="Calibri" w:cs="Calibri"/>
                <w:kern w:val="0"/>
                <w:sz w:val="14"/>
                <w:szCs w:val="20"/>
                <w:lang w:eastAsia="pl-PL"/>
              </w:rPr>
            </w:pPr>
          </w:p>
        </w:tc>
        <w:tc>
          <w:tcPr>
            <w:tcW w:w="1988" w:type="dxa"/>
            <w:vMerge/>
            <w:tcBorders>
              <w:top w:val="single" w:sz="4" w:space="0" w:color="C5E0B3" w:themeColor="accent6" w:themeTint="66"/>
              <w:left w:val="single" w:sz="4" w:space="0" w:color="C5E0B3" w:themeColor="accent6" w:themeTint="66"/>
              <w:bottom w:val="single" w:sz="12" w:space="0" w:color="C5E0B3" w:themeColor="accent6" w:themeTint="66"/>
              <w:right w:val="single" w:sz="4" w:space="0" w:color="C5E0B3" w:themeColor="accent6" w:themeTint="66"/>
            </w:tcBorders>
            <w:vAlign w:val="center"/>
            <w:hideMark/>
          </w:tcPr>
          <w:p w14:paraId="2636DFBE" w14:textId="77777777" w:rsidR="00176BA4" w:rsidRPr="00D167F7" w:rsidRDefault="00176BA4" w:rsidP="005E4B70">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pl-PL"/>
              </w:rPr>
            </w:pPr>
          </w:p>
        </w:tc>
        <w:tc>
          <w:tcPr>
            <w:tcW w:w="2589" w:type="dxa"/>
            <w:tcBorders>
              <w:top w:val="single" w:sz="4" w:space="0" w:color="C5E0B3" w:themeColor="accent6" w:themeTint="66"/>
              <w:left w:val="single" w:sz="4" w:space="0" w:color="C5E0B3" w:themeColor="accent6" w:themeTint="66"/>
              <w:bottom w:val="single" w:sz="12" w:space="0" w:color="C5E0B3" w:themeColor="accent6" w:themeTint="66"/>
              <w:right w:val="single" w:sz="4" w:space="0" w:color="C5E0B3" w:themeColor="accent6" w:themeTint="66"/>
            </w:tcBorders>
            <w:hideMark/>
          </w:tcPr>
          <w:p w14:paraId="2232339F" w14:textId="77777777" w:rsidR="00176BA4" w:rsidRPr="00D167F7" w:rsidRDefault="00176BA4" w:rsidP="005E4B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hAnsi="Calibri"/>
                <w:sz w:val="22"/>
                <w:szCs w:val="22"/>
              </w:rPr>
              <w:t>points</w:t>
            </w:r>
          </w:p>
        </w:tc>
        <w:tc>
          <w:tcPr>
            <w:tcW w:w="1134" w:type="dxa"/>
            <w:tcBorders>
              <w:top w:val="single" w:sz="4" w:space="0" w:color="C5E0B3" w:themeColor="accent6" w:themeTint="66"/>
              <w:left w:val="single" w:sz="4" w:space="0" w:color="C5E0B3" w:themeColor="accent6" w:themeTint="66"/>
              <w:bottom w:val="single" w:sz="12" w:space="0" w:color="C5E0B3" w:themeColor="accent6" w:themeTint="66"/>
              <w:right w:val="single" w:sz="4" w:space="0" w:color="C5E0B3" w:themeColor="accent6" w:themeTint="66"/>
            </w:tcBorders>
          </w:tcPr>
          <w:p w14:paraId="7AF32C0E" w14:textId="31C18CD1" w:rsidR="00176BA4" w:rsidRPr="00D167F7" w:rsidRDefault="007F67C6" w:rsidP="005E4B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hAnsi="Calibri"/>
                <w:sz w:val="22"/>
                <w:szCs w:val="22"/>
              </w:rPr>
              <w:t>%</w:t>
            </w:r>
          </w:p>
        </w:tc>
      </w:tr>
      <w:tr w:rsidR="00176BA4" w:rsidRPr="00D167F7" w14:paraId="0514B9AE" w14:textId="77777777" w:rsidTr="00E87BAE">
        <w:trPr>
          <w:trHeight w:val="76"/>
          <w:jc w:val="center"/>
        </w:trPr>
        <w:tc>
          <w:tcPr>
            <w:cnfStyle w:val="001000000000" w:firstRow="0" w:lastRow="0" w:firstColumn="1" w:lastColumn="0" w:oddVBand="0" w:evenVBand="0" w:oddHBand="0" w:evenHBand="0" w:firstRowFirstColumn="0" w:firstRowLastColumn="0" w:lastRowFirstColumn="0" w:lastRowLastColumn="0"/>
            <w:tcW w:w="380" w:type="dxa"/>
            <w:vMerge/>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14:paraId="12296441" w14:textId="77777777" w:rsidR="00176BA4" w:rsidRPr="00D167F7" w:rsidRDefault="00176BA4" w:rsidP="005E4B70">
            <w:pPr>
              <w:widowControl/>
              <w:suppressAutoHyphens w:val="0"/>
              <w:rPr>
                <w:rFonts w:ascii="Calibri" w:eastAsia="Times New Roman" w:hAnsi="Calibri" w:cs="Calibri"/>
                <w:kern w:val="0"/>
                <w:sz w:val="14"/>
                <w:szCs w:val="20"/>
                <w:lang w:eastAsia="pl-PL"/>
              </w:rPr>
            </w:pPr>
          </w:p>
        </w:tc>
        <w:tc>
          <w:tcPr>
            <w:tcW w:w="1988" w:type="dxa"/>
            <w:tcBorders>
              <w:top w:val="single" w:sz="12"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8F7DB7E" w14:textId="77777777" w:rsidR="00176BA4" w:rsidRPr="00D167F7" w:rsidRDefault="00176BA4"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Outstanding</w:t>
            </w:r>
          </w:p>
        </w:tc>
        <w:tc>
          <w:tcPr>
            <w:tcW w:w="2589" w:type="dxa"/>
            <w:tcBorders>
              <w:top w:val="single" w:sz="12"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7AC4E5C" w14:textId="1FAF3353" w:rsidR="00176BA4" w:rsidRPr="00D167F7" w:rsidRDefault="007F67C6" w:rsidP="007F67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hAnsi="Calibri"/>
                <w:sz w:val="22"/>
                <w:szCs w:val="22"/>
              </w:rPr>
              <w:t xml:space="preserve">            </w:t>
            </w:r>
            <w:r w:rsidR="00E87BAE">
              <w:rPr>
                <w:rFonts w:ascii="Calibri" w:hAnsi="Calibri"/>
                <w:sz w:val="22"/>
                <w:szCs w:val="22"/>
              </w:rPr>
              <w:t xml:space="preserve">   </w:t>
            </w:r>
            <w:r>
              <w:rPr>
                <w:rFonts w:ascii="Calibri" w:hAnsi="Calibri"/>
                <w:sz w:val="22"/>
                <w:szCs w:val="22"/>
              </w:rPr>
              <w:t xml:space="preserve"> &gt; 47.71 points</w:t>
            </w:r>
          </w:p>
        </w:tc>
        <w:tc>
          <w:tcPr>
            <w:tcW w:w="1134" w:type="dxa"/>
            <w:tcBorders>
              <w:top w:val="single" w:sz="12"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846F43D" w14:textId="0785E694" w:rsidR="00176BA4" w:rsidRPr="00D167F7" w:rsidRDefault="007F67C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hAnsi="Calibri"/>
                <w:sz w:val="22"/>
                <w:szCs w:val="22"/>
              </w:rPr>
              <w:t xml:space="preserve">      &gt;90</w:t>
            </w:r>
          </w:p>
        </w:tc>
      </w:tr>
      <w:tr w:rsidR="00176BA4" w:rsidRPr="00D167F7" w14:paraId="32A88571" w14:textId="77777777" w:rsidTr="00E87BAE">
        <w:trPr>
          <w:trHeight w:val="76"/>
          <w:jc w:val="center"/>
        </w:trPr>
        <w:tc>
          <w:tcPr>
            <w:cnfStyle w:val="001000000000" w:firstRow="0" w:lastRow="0" w:firstColumn="1" w:lastColumn="0" w:oddVBand="0" w:evenVBand="0" w:oddHBand="0" w:evenHBand="0" w:firstRowFirstColumn="0" w:firstRowLastColumn="0" w:lastRowFirstColumn="0" w:lastRowLastColumn="0"/>
            <w:tcW w:w="380" w:type="dxa"/>
            <w:vMerge/>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14:paraId="072402CF" w14:textId="77777777" w:rsidR="00176BA4" w:rsidRPr="00D167F7" w:rsidRDefault="00176BA4" w:rsidP="005E4B70">
            <w:pPr>
              <w:widowControl/>
              <w:suppressAutoHyphens w:val="0"/>
              <w:rPr>
                <w:rFonts w:ascii="Calibri" w:eastAsia="Times New Roman" w:hAnsi="Calibri" w:cs="Calibri"/>
                <w:kern w:val="0"/>
                <w:sz w:val="14"/>
                <w:szCs w:val="20"/>
              </w:rPr>
            </w:pPr>
            <w:bookmarkStart w:id="30" w:name="_Hlk63299487"/>
          </w:p>
        </w:tc>
        <w:tc>
          <w:tcPr>
            <w:tcW w:w="198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B8C7454" w14:textId="77777777" w:rsidR="00176BA4" w:rsidRPr="00D167F7" w:rsidRDefault="00176BA4"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Excellent</w:t>
            </w:r>
          </w:p>
        </w:tc>
        <w:tc>
          <w:tcPr>
            <w:tcW w:w="2589"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65765AD" w14:textId="6115E51E" w:rsidR="00176BA4" w:rsidRPr="00D167F7" w:rsidRDefault="00176BA4" w:rsidP="00287E65">
            <w:pPr>
              <w:widowControl/>
              <w:suppressAutoHyphens w:val="0"/>
              <w:ind w:right="119"/>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42.50 - 47.70 points</w:t>
            </w:r>
          </w:p>
        </w:tc>
        <w:tc>
          <w:tcPr>
            <w:tcW w:w="1134"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1E4694E" w14:textId="5C750454" w:rsidR="00176BA4" w:rsidRPr="00D167F7" w:rsidRDefault="00176BA4" w:rsidP="00287E65">
            <w:pPr>
              <w:widowControl/>
              <w:suppressAutoHyphens w:val="0"/>
              <w:ind w:right="119"/>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&gt;80</w:t>
            </w:r>
          </w:p>
        </w:tc>
      </w:tr>
      <w:bookmarkEnd w:id="30"/>
      <w:tr w:rsidR="00176BA4" w:rsidRPr="00D167F7" w14:paraId="0FC5C91B" w14:textId="77777777" w:rsidTr="00E87BAE">
        <w:trPr>
          <w:trHeight w:val="76"/>
          <w:jc w:val="center"/>
        </w:trPr>
        <w:tc>
          <w:tcPr>
            <w:cnfStyle w:val="001000000000" w:firstRow="0" w:lastRow="0" w:firstColumn="1" w:lastColumn="0" w:oddVBand="0" w:evenVBand="0" w:oddHBand="0" w:evenHBand="0" w:firstRowFirstColumn="0" w:firstRowLastColumn="0" w:lastRowFirstColumn="0" w:lastRowLastColumn="0"/>
            <w:tcW w:w="380" w:type="dxa"/>
            <w:vMerge/>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14:paraId="06140B0F" w14:textId="77777777" w:rsidR="00176BA4" w:rsidRPr="00D167F7" w:rsidRDefault="00176BA4" w:rsidP="005E4B70">
            <w:pPr>
              <w:widowControl/>
              <w:suppressAutoHyphens w:val="0"/>
              <w:rPr>
                <w:rFonts w:ascii="Calibri" w:eastAsia="Times New Roman" w:hAnsi="Calibri" w:cs="Calibri"/>
                <w:kern w:val="0"/>
                <w:sz w:val="14"/>
                <w:szCs w:val="20"/>
                <w:lang w:eastAsia="pl-PL"/>
              </w:rPr>
            </w:pPr>
          </w:p>
        </w:tc>
        <w:tc>
          <w:tcPr>
            <w:tcW w:w="198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9F9021C" w14:textId="77777777" w:rsidR="00176BA4" w:rsidRPr="00D167F7" w:rsidRDefault="00176BA4"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Very Good</w:t>
            </w:r>
          </w:p>
        </w:tc>
        <w:tc>
          <w:tcPr>
            <w:tcW w:w="2589"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0D2C6D5" w14:textId="2CF32285" w:rsidR="00176BA4" w:rsidRPr="00D167F7" w:rsidRDefault="00176BA4" w:rsidP="00287E65">
            <w:pPr>
              <w:widowControl/>
              <w:suppressAutoHyphens w:val="0"/>
              <w:ind w:right="119"/>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37.10 - 42.40 points</w:t>
            </w:r>
          </w:p>
        </w:tc>
        <w:tc>
          <w:tcPr>
            <w:tcW w:w="1134"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122D156" w14:textId="1033EF26" w:rsidR="00176BA4" w:rsidRPr="00D167F7" w:rsidRDefault="00176BA4" w:rsidP="00287E65">
            <w:pPr>
              <w:widowControl/>
              <w:suppressAutoHyphens w:val="0"/>
              <w:ind w:right="119"/>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&gt;70</w:t>
            </w:r>
          </w:p>
        </w:tc>
      </w:tr>
      <w:tr w:rsidR="00176BA4" w:rsidRPr="00D167F7" w14:paraId="24E809B7" w14:textId="77777777" w:rsidTr="00E87BAE">
        <w:trPr>
          <w:trHeight w:val="76"/>
          <w:jc w:val="center"/>
        </w:trPr>
        <w:tc>
          <w:tcPr>
            <w:cnfStyle w:val="001000000000" w:firstRow="0" w:lastRow="0" w:firstColumn="1" w:lastColumn="0" w:oddVBand="0" w:evenVBand="0" w:oddHBand="0" w:evenHBand="0" w:firstRowFirstColumn="0" w:firstRowLastColumn="0" w:lastRowFirstColumn="0" w:lastRowLastColumn="0"/>
            <w:tcW w:w="380" w:type="dxa"/>
            <w:vMerge/>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hideMark/>
          </w:tcPr>
          <w:p w14:paraId="31C0C3C3" w14:textId="77777777" w:rsidR="00176BA4" w:rsidRPr="00D167F7" w:rsidRDefault="00176BA4" w:rsidP="005E4B70">
            <w:pPr>
              <w:widowControl/>
              <w:suppressAutoHyphens w:val="0"/>
              <w:rPr>
                <w:rFonts w:ascii="Calibri" w:eastAsia="Times New Roman" w:hAnsi="Calibri" w:cs="Calibri"/>
                <w:kern w:val="0"/>
                <w:sz w:val="14"/>
                <w:szCs w:val="20"/>
                <w:lang w:eastAsia="pl-PL"/>
              </w:rPr>
            </w:pPr>
          </w:p>
        </w:tc>
        <w:tc>
          <w:tcPr>
            <w:tcW w:w="198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B22D719" w14:textId="77777777" w:rsidR="00176BA4" w:rsidRPr="00D167F7" w:rsidRDefault="00176BA4" w:rsidP="005E4B70">
            <w:pPr>
              <w:widowControl/>
              <w:suppressAutoHyphens w:val="0"/>
              <w:ind w:left="125"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Good</w:t>
            </w:r>
          </w:p>
        </w:tc>
        <w:tc>
          <w:tcPr>
            <w:tcW w:w="2589"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2A2A9F5" w14:textId="77A02AD3" w:rsidR="00176BA4" w:rsidRPr="00D167F7" w:rsidRDefault="00176BA4" w:rsidP="00E87BAE">
            <w:pPr>
              <w:widowControl/>
              <w:suppressAutoHyphens w:val="0"/>
              <w:ind w:right="1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 xml:space="preserve">min. 32.00 - 37.00 </w:t>
            </w:r>
            <w:r w:rsidR="00E87BAE">
              <w:rPr>
                <w:rFonts w:ascii="Calibri" w:hAnsi="Calibri"/>
                <w:sz w:val="22"/>
                <w:szCs w:val="22"/>
              </w:rPr>
              <w:t>p</w:t>
            </w:r>
            <w:r>
              <w:rPr>
                <w:rFonts w:ascii="Calibri" w:hAnsi="Calibri"/>
                <w:sz w:val="22"/>
                <w:szCs w:val="22"/>
              </w:rPr>
              <w:t>oints</w:t>
            </w:r>
          </w:p>
        </w:tc>
        <w:tc>
          <w:tcPr>
            <w:tcW w:w="1134"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55EE79C" w14:textId="336A361C" w:rsidR="00176BA4" w:rsidRPr="00D167F7" w:rsidRDefault="00176BA4" w:rsidP="00287E65">
            <w:pPr>
              <w:widowControl/>
              <w:suppressAutoHyphens w:val="0"/>
              <w:ind w:right="119"/>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rPr>
            </w:pPr>
            <w:r>
              <w:rPr>
                <w:rFonts w:ascii="Calibri" w:hAnsi="Calibri"/>
                <w:sz w:val="22"/>
                <w:szCs w:val="22"/>
              </w:rPr>
              <w:t>&gt;60</w:t>
            </w:r>
          </w:p>
        </w:tc>
      </w:tr>
    </w:tbl>
    <w:p w14:paraId="3A58BD5E" w14:textId="77777777" w:rsidR="005471F1" w:rsidRPr="00D167F7" w:rsidRDefault="005471F1" w:rsidP="00A31365">
      <w:pPr>
        <w:shd w:val="clear" w:color="auto" w:fill="FFFFFF"/>
        <w:jc w:val="both"/>
        <w:rPr>
          <w:rFonts w:ascii="Calibri" w:hAnsi="Calibri" w:cs="Calibri"/>
        </w:rPr>
      </w:pPr>
    </w:p>
    <w:p w14:paraId="706EBA1A" w14:textId="62E65BB3" w:rsidR="005471F1" w:rsidRPr="00D167F7" w:rsidRDefault="006847BE" w:rsidP="005E4B70">
      <w:pPr>
        <w:pStyle w:val="Akapitzlist"/>
        <w:numPr>
          <w:ilvl w:val="1"/>
          <w:numId w:val="24"/>
        </w:numPr>
        <w:shd w:val="clear" w:color="auto" w:fill="FFFFFF"/>
        <w:spacing w:after="0" w:line="240" w:lineRule="auto"/>
        <w:ind w:left="357" w:hanging="357"/>
        <w:jc w:val="both"/>
        <w:rPr>
          <w:rFonts w:cs="Calibri"/>
        </w:rPr>
      </w:pPr>
      <w:r>
        <w:t>The minutes of the recruitment procedure of each candidate - with his/her individual score - shall be drawn up. The minutes shall be signed by the chairperson of the Recruitment Committee and all its members.</w:t>
      </w:r>
    </w:p>
    <w:p w14:paraId="7A47FC7A" w14:textId="635E00BE" w:rsidR="00AB5A59" w:rsidRPr="00D167F7" w:rsidRDefault="008C2B6B" w:rsidP="005E4B70">
      <w:pPr>
        <w:pStyle w:val="Akapitzlist"/>
        <w:numPr>
          <w:ilvl w:val="1"/>
          <w:numId w:val="24"/>
        </w:numPr>
        <w:shd w:val="clear" w:color="auto" w:fill="FFFFFF"/>
        <w:spacing w:after="0" w:line="240" w:lineRule="auto"/>
        <w:ind w:left="357" w:hanging="357"/>
        <w:jc w:val="both"/>
        <w:rPr>
          <w:rFonts w:cs="Calibri"/>
        </w:rPr>
      </w:pPr>
      <w:r>
        <w:t xml:space="preserve">At the end of the recruitment procedure, the Recruitment Committee shall draw up separate ranking lists for candidates assigned to individual scientific disciplines within SD </w:t>
      </w:r>
      <w:proofErr w:type="spellStart"/>
      <w:r>
        <w:t>BioMedChem</w:t>
      </w:r>
      <w:proofErr w:type="spellEnd"/>
      <w:r>
        <w:t xml:space="preserve">. </w:t>
      </w:r>
    </w:p>
    <w:p w14:paraId="382F3C8B" w14:textId="0AC27088" w:rsidR="00AB5A59" w:rsidRPr="00D167F7" w:rsidRDefault="00DD3501">
      <w:pPr>
        <w:pStyle w:val="Akapitzlist"/>
        <w:numPr>
          <w:ilvl w:val="1"/>
          <w:numId w:val="24"/>
        </w:numPr>
        <w:shd w:val="clear" w:color="auto" w:fill="FFFFFF"/>
        <w:tabs>
          <w:tab w:val="left" w:pos="10800"/>
        </w:tabs>
        <w:spacing w:after="0" w:line="240" w:lineRule="auto"/>
        <w:ind w:left="357" w:hanging="357"/>
        <w:jc w:val="both"/>
        <w:rPr>
          <w:rFonts w:cs="Calibri"/>
        </w:rPr>
      </w:pPr>
      <w:r>
        <w:t xml:space="preserve">Within the limit of places for candidates assigned to a particular discipline, admission to SD </w:t>
      </w:r>
      <w:proofErr w:type="spellStart"/>
      <w:r>
        <w:t>BioMedChem</w:t>
      </w:r>
      <w:proofErr w:type="spellEnd"/>
      <w:r>
        <w:t xml:space="preserve"> shall be decided according to the number of points obtained by the candidate, determined on the basis of the individual minutes referred to in Section13(3).</w:t>
      </w:r>
    </w:p>
    <w:p w14:paraId="1727CA80" w14:textId="42C3C6A3" w:rsidR="00AB5A59" w:rsidRPr="00D167F7" w:rsidRDefault="00A7005C">
      <w:pPr>
        <w:pStyle w:val="Akapitzlist"/>
        <w:numPr>
          <w:ilvl w:val="1"/>
          <w:numId w:val="24"/>
        </w:numPr>
        <w:shd w:val="clear" w:color="auto" w:fill="FFFFFF"/>
        <w:tabs>
          <w:tab w:val="left" w:pos="10800"/>
        </w:tabs>
        <w:spacing w:after="0" w:line="240" w:lineRule="auto"/>
        <w:jc w:val="both"/>
        <w:rPr>
          <w:rFonts w:cs="Calibri"/>
        </w:rPr>
      </w:pPr>
      <w:r>
        <w:t xml:space="preserve">The Recruitment Committee shall recommend a supervisor for each candidate admitted to SD </w:t>
      </w:r>
      <w:proofErr w:type="spellStart"/>
      <w:r>
        <w:t>BioMedChem</w:t>
      </w:r>
      <w:proofErr w:type="spellEnd"/>
      <w:r>
        <w:t xml:space="preserve">. Information about the Committee's recommendations shall be included in the recruitment minutes. </w:t>
      </w:r>
      <w:bookmarkStart w:id="31" w:name="_Hlk120278008"/>
      <w:r>
        <w:t>The recommended supervisors shall be selected from the list of potential supervisors referred to in Section 8(2)(5) of the Recruitment Rules.</w:t>
      </w:r>
      <w:bookmarkEnd w:id="31"/>
      <w:r>
        <w:t xml:space="preserve"> When making its decision to </w:t>
      </w:r>
      <w:r>
        <w:lastRenderedPageBreak/>
        <w:t xml:space="preserve">recommend a supervisor for a given candidate, the Recruitment Committee shall use statements or applications referred to in Section 8(2)(5) of the Recruitment Rules. </w:t>
      </w:r>
    </w:p>
    <w:p w14:paraId="2903867D" w14:textId="6C9042ED" w:rsidR="008C359F" w:rsidRPr="00D167F7" w:rsidRDefault="00AB5A59">
      <w:pPr>
        <w:pStyle w:val="Akapitzlist"/>
        <w:numPr>
          <w:ilvl w:val="1"/>
          <w:numId w:val="24"/>
        </w:numPr>
        <w:shd w:val="clear" w:color="auto" w:fill="FFFFFF"/>
        <w:tabs>
          <w:tab w:val="left" w:pos="10800"/>
        </w:tabs>
        <w:spacing w:after="0" w:line="240" w:lineRule="auto"/>
        <w:jc w:val="both"/>
        <w:rPr>
          <w:rFonts w:cs="Calibri"/>
        </w:rPr>
      </w:pPr>
      <w:r>
        <w:t xml:space="preserve">If the limit of places provided for SD </w:t>
      </w:r>
      <w:proofErr w:type="spellStart"/>
      <w:r>
        <w:t>BioMedChem</w:t>
      </w:r>
      <w:proofErr w:type="spellEnd"/>
      <w:r>
        <w:t xml:space="preserve"> is not filled:</w:t>
      </w:r>
    </w:p>
    <w:p w14:paraId="074B3C96" w14:textId="74A69FCC" w:rsidR="00253DEA" w:rsidRPr="00D167F7" w:rsidRDefault="008C359F">
      <w:pPr>
        <w:numPr>
          <w:ilvl w:val="1"/>
          <w:numId w:val="8"/>
        </w:numPr>
        <w:shd w:val="clear" w:color="auto" w:fill="FFFFFF"/>
        <w:tabs>
          <w:tab w:val="clear" w:pos="644"/>
          <w:tab w:val="left" w:pos="27927"/>
        </w:tabs>
        <w:ind w:left="851" w:hanging="425"/>
        <w:jc w:val="both"/>
        <w:rPr>
          <w:rFonts w:ascii="Calibri" w:hAnsi="Calibri" w:cs="Calibri"/>
          <w:sz w:val="22"/>
          <w:szCs w:val="22"/>
        </w:rPr>
      </w:pPr>
      <w:r>
        <w:rPr>
          <w:rFonts w:ascii="Calibri" w:hAnsi="Calibri"/>
          <w:sz w:val="22"/>
          <w:szCs w:val="22"/>
        </w:rPr>
        <w:t xml:space="preserve">the Recruitment Committee may draw up a uniform ranking list for all candidates to SD </w:t>
      </w:r>
      <w:proofErr w:type="spellStart"/>
      <w:r>
        <w:rPr>
          <w:rFonts w:ascii="Calibri" w:hAnsi="Calibri"/>
          <w:sz w:val="22"/>
          <w:szCs w:val="22"/>
        </w:rPr>
        <w:t>BioMedChem</w:t>
      </w:r>
      <w:proofErr w:type="spellEnd"/>
      <w:r>
        <w:rPr>
          <w:rFonts w:ascii="Calibri" w:hAnsi="Calibri"/>
          <w:sz w:val="22"/>
          <w:szCs w:val="22"/>
        </w:rPr>
        <w:t xml:space="preserve"> who have not fit into the admission limits for the disciplines to which they are assigned,</w:t>
      </w:r>
    </w:p>
    <w:p w14:paraId="6C5FEB6E" w14:textId="374D40C8" w:rsidR="00253DEA" w:rsidRPr="00D167F7" w:rsidRDefault="00436CE6">
      <w:pPr>
        <w:numPr>
          <w:ilvl w:val="1"/>
          <w:numId w:val="8"/>
        </w:numPr>
        <w:shd w:val="clear" w:color="auto" w:fill="FFFFFF"/>
        <w:tabs>
          <w:tab w:val="clear" w:pos="644"/>
          <w:tab w:val="left" w:pos="27927"/>
        </w:tabs>
        <w:ind w:left="851" w:hanging="425"/>
        <w:jc w:val="both"/>
        <w:rPr>
          <w:rFonts w:ascii="Calibri" w:hAnsi="Calibri" w:cs="Calibri"/>
          <w:sz w:val="22"/>
          <w:szCs w:val="22"/>
        </w:rPr>
      </w:pPr>
      <w:r>
        <w:rPr>
          <w:rFonts w:ascii="Calibri" w:hAnsi="Calibri"/>
          <w:sz w:val="22"/>
          <w:szCs w:val="22"/>
        </w:rPr>
        <w:t xml:space="preserve">based on the above list, the Committee may qualify candidates for admission to SD </w:t>
      </w:r>
      <w:proofErr w:type="spellStart"/>
      <w:r>
        <w:rPr>
          <w:rFonts w:ascii="Calibri" w:hAnsi="Calibri"/>
          <w:sz w:val="22"/>
          <w:szCs w:val="22"/>
        </w:rPr>
        <w:t>BioMedChem</w:t>
      </w:r>
      <w:proofErr w:type="spellEnd"/>
      <w:r>
        <w:rPr>
          <w:rFonts w:ascii="Calibri" w:hAnsi="Calibri"/>
          <w:sz w:val="22"/>
          <w:szCs w:val="22"/>
        </w:rPr>
        <w:t xml:space="preserve"> according to the number of points obtained, while increasing the admission limit(s) for the disciplines to which the recruited candidates are assigned, so as to meet the admission limits for SD </w:t>
      </w:r>
      <w:proofErr w:type="spellStart"/>
      <w:r>
        <w:rPr>
          <w:rFonts w:ascii="Calibri" w:hAnsi="Calibri"/>
          <w:sz w:val="22"/>
          <w:szCs w:val="22"/>
        </w:rPr>
        <w:t>BioMedChem</w:t>
      </w:r>
      <w:proofErr w:type="spellEnd"/>
      <w:r>
        <w:rPr>
          <w:rFonts w:ascii="Calibri" w:hAnsi="Calibri"/>
          <w:sz w:val="22"/>
          <w:szCs w:val="22"/>
        </w:rPr>
        <w:t>,</w:t>
      </w:r>
    </w:p>
    <w:p w14:paraId="337033FC" w14:textId="08DE2285" w:rsidR="00AB6AE2" w:rsidRPr="00D167F7" w:rsidRDefault="004A45BA">
      <w:pPr>
        <w:numPr>
          <w:ilvl w:val="1"/>
          <w:numId w:val="8"/>
        </w:numPr>
        <w:shd w:val="clear" w:color="auto" w:fill="FFFFFF"/>
        <w:tabs>
          <w:tab w:val="clear" w:pos="644"/>
          <w:tab w:val="left" w:pos="27927"/>
        </w:tabs>
        <w:ind w:left="851" w:hanging="425"/>
        <w:jc w:val="both"/>
        <w:rPr>
          <w:rFonts w:ascii="Calibri" w:hAnsi="Calibri" w:cs="Calibri"/>
          <w:sz w:val="22"/>
          <w:szCs w:val="22"/>
        </w:rPr>
      </w:pPr>
      <w:r>
        <w:rPr>
          <w:rFonts w:ascii="Calibri" w:hAnsi="Calibri"/>
          <w:sz w:val="22"/>
          <w:szCs w:val="22"/>
        </w:rPr>
        <w:t xml:space="preserve">if at least two candidates from the aforementioned list obtain an equal number of points entitling them to take up the only remaining place filling the admission limits for SD </w:t>
      </w:r>
      <w:proofErr w:type="spellStart"/>
      <w:r>
        <w:rPr>
          <w:rFonts w:ascii="Calibri" w:hAnsi="Calibri"/>
          <w:sz w:val="22"/>
          <w:szCs w:val="22"/>
        </w:rPr>
        <w:t>BioMedChem</w:t>
      </w:r>
      <w:proofErr w:type="spellEnd"/>
      <w:r>
        <w:rPr>
          <w:rFonts w:ascii="Calibri" w:hAnsi="Calibri"/>
          <w:sz w:val="22"/>
          <w:szCs w:val="22"/>
        </w:rPr>
        <w:t xml:space="preserve">, the Recruitment Committee shall decide which of them to admit, based on the points awarded for the criterion: the candidate's academic record. If it is not possible to take a decision based on this criterion, the Committee shall make its selection on the basis of the number of points awarded for the interview. If this criterion is also inconclusive and the UL Rector does not make a decision to extend the admission limits for SD </w:t>
      </w:r>
      <w:proofErr w:type="spellStart"/>
      <w:r>
        <w:rPr>
          <w:rFonts w:ascii="Calibri" w:hAnsi="Calibri"/>
          <w:sz w:val="22"/>
          <w:szCs w:val="22"/>
        </w:rPr>
        <w:t>BioMedChem</w:t>
      </w:r>
      <w:proofErr w:type="spellEnd"/>
      <w:r>
        <w:rPr>
          <w:rFonts w:ascii="Calibri" w:hAnsi="Calibri"/>
          <w:sz w:val="22"/>
          <w:szCs w:val="22"/>
        </w:rPr>
        <w:t>, all candidates who have received an equal number of points shall not be admitted,</w:t>
      </w:r>
    </w:p>
    <w:p w14:paraId="3F315E09" w14:textId="37E39017" w:rsidR="00EA16F4" w:rsidRPr="00EA16F4" w:rsidRDefault="00AB6AE2" w:rsidP="00EA16F4">
      <w:pPr>
        <w:numPr>
          <w:ilvl w:val="1"/>
          <w:numId w:val="8"/>
        </w:numPr>
        <w:shd w:val="clear" w:color="auto" w:fill="FFFFFF"/>
        <w:tabs>
          <w:tab w:val="clear" w:pos="644"/>
          <w:tab w:val="left" w:pos="27927"/>
        </w:tabs>
        <w:ind w:left="851" w:hanging="425"/>
        <w:jc w:val="both"/>
        <w:rPr>
          <w:rFonts w:ascii="Calibri" w:hAnsi="Calibri" w:cs="Calibri"/>
          <w:sz w:val="22"/>
          <w:szCs w:val="22"/>
        </w:rPr>
      </w:pPr>
      <w:r>
        <w:rPr>
          <w:rFonts w:ascii="Calibri" w:hAnsi="Calibri"/>
        </w:rPr>
        <w:t xml:space="preserve">the Recruitment Committee may decide to transfer the places not used in the recruitment procedure within a given discipline to the other SD </w:t>
      </w:r>
      <w:proofErr w:type="spellStart"/>
      <w:r>
        <w:rPr>
          <w:rFonts w:ascii="Calibri" w:hAnsi="Calibri"/>
        </w:rPr>
        <w:t>BioMedChem</w:t>
      </w:r>
      <w:proofErr w:type="spellEnd"/>
      <w:r>
        <w:rPr>
          <w:rFonts w:ascii="Calibri" w:hAnsi="Calibri"/>
        </w:rPr>
        <w:t xml:space="preserve"> disciplines,</w:t>
      </w:r>
    </w:p>
    <w:p w14:paraId="1128D423" w14:textId="6A2D7856" w:rsidR="000E4967" w:rsidRPr="00D167F7" w:rsidRDefault="000E4967">
      <w:pPr>
        <w:numPr>
          <w:ilvl w:val="1"/>
          <w:numId w:val="8"/>
        </w:numPr>
        <w:shd w:val="clear" w:color="auto" w:fill="FFFFFF"/>
        <w:tabs>
          <w:tab w:val="clear" w:pos="644"/>
          <w:tab w:val="left" w:pos="27927"/>
        </w:tabs>
        <w:ind w:left="851" w:hanging="425"/>
        <w:jc w:val="both"/>
        <w:rPr>
          <w:rFonts w:ascii="Calibri" w:hAnsi="Calibri" w:cs="Calibri"/>
          <w:sz w:val="22"/>
          <w:szCs w:val="22"/>
        </w:rPr>
      </w:pPr>
      <w:r>
        <w:rPr>
          <w:rFonts w:ascii="Calibri" w:hAnsi="Calibri"/>
          <w:sz w:val="22"/>
          <w:szCs w:val="22"/>
        </w:rPr>
        <w:t xml:space="preserve">the Recruitment Committee may refrain from filling the limit of places provided for SD </w:t>
      </w:r>
      <w:proofErr w:type="spellStart"/>
      <w:r>
        <w:rPr>
          <w:rFonts w:ascii="Calibri" w:hAnsi="Calibri"/>
          <w:sz w:val="22"/>
          <w:szCs w:val="22"/>
        </w:rPr>
        <w:t>BioMedChem</w:t>
      </w:r>
      <w:proofErr w:type="spellEnd"/>
      <w:r>
        <w:rPr>
          <w:rFonts w:ascii="Calibri" w:hAnsi="Calibri"/>
          <w:sz w:val="22"/>
          <w:szCs w:val="22"/>
        </w:rPr>
        <w:t>; this applies in particular when the limit within a given discipline has been filled and subsequent candidates from the ranking list would increase the limit for that discipline.</w:t>
      </w:r>
    </w:p>
    <w:p w14:paraId="12B80213" w14:textId="4CDEF87F" w:rsidR="007A5583" w:rsidRDefault="009223E7">
      <w:pPr>
        <w:pStyle w:val="Akapitzlist"/>
        <w:numPr>
          <w:ilvl w:val="0"/>
          <w:numId w:val="18"/>
        </w:numPr>
        <w:shd w:val="clear" w:color="auto" w:fill="FFFFFF"/>
        <w:tabs>
          <w:tab w:val="left" w:pos="10800"/>
        </w:tabs>
        <w:spacing w:after="0" w:line="240" w:lineRule="auto"/>
        <w:jc w:val="both"/>
        <w:rPr>
          <w:rFonts w:cs="Calibri"/>
        </w:rPr>
      </w:pPr>
      <w:r>
        <w:t xml:space="preserve">The Recruitment Committee shall draw up the recruitment minutes, with the ranking lists mentioned in Section 13(4) and the scores as an attachment thereto, and a list of candidates qualified for SD </w:t>
      </w:r>
      <w:proofErr w:type="spellStart"/>
      <w:r>
        <w:t>BioMedChem</w:t>
      </w:r>
      <w:proofErr w:type="spellEnd"/>
      <w:r>
        <w:t xml:space="preserve"> (specifying the fact of assigning particular persons to appropriate disciplines) and a list of persons not qualified - the recruitment results. The minutes and the aforementioned lists shall be signed by the chairperson of the Recruitment Committee and all its members with a handwritten signature or a signature in a trusted profile or with a qualified electronic signature. Recruitment results shall be public.</w:t>
      </w:r>
    </w:p>
    <w:p w14:paraId="3AA29D80" w14:textId="77777777" w:rsidR="005858F6" w:rsidRPr="00D6745B" w:rsidRDefault="009223E7" w:rsidP="00D6745B">
      <w:pPr>
        <w:pStyle w:val="Akapitzlist"/>
        <w:numPr>
          <w:ilvl w:val="0"/>
          <w:numId w:val="18"/>
        </w:numPr>
        <w:shd w:val="clear" w:color="auto" w:fill="FFFFFF"/>
        <w:tabs>
          <w:tab w:val="left" w:pos="10800"/>
        </w:tabs>
        <w:spacing w:after="0" w:line="240" w:lineRule="auto"/>
        <w:jc w:val="both"/>
      </w:pPr>
      <w:r>
        <w:t>Any deletions or amendments to the minutes should be attested by the signature of the chairperson of the Recruitment Committee.</w:t>
      </w:r>
    </w:p>
    <w:p w14:paraId="1DED19DC" w14:textId="08A7F5E9" w:rsidR="00BC2164" w:rsidRPr="00D167F7" w:rsidRDefault="008770C5">
      <w:pPr>
        <w:pStyle w:val="Akapitzlist"/>
        <w:numPr>
          <w:ilvl w:val="0"/>
          <w:numId w:val="18"/>
        </w:numPr>
        <w:shd w:val="clear" w:color="auto" w:fill="FFFFFF"/>
        <w:tabs>
          <w:tab w:val="left" w:pos="10800"/>
        </w:tabs>
        <w:spacing w:after="0" w:line="240" w:lineRule="auto"/>
        <w:jc w:val="both"/>
        <w:rPr>
          <w:rFonts w:cs="Calibri"/>
        </w:rPr>
      </w:pPr>
      <w:r>
        <w:t xml:space="preserve">Admission to SD </w:t>
      </w:r>
      <w:proofErr w:type="spellStart"/>
      <w:r>
        <w:t>BioMedChem</w:t>
      </w:r>
      <w:proofErr w:type="spellEnd"/>
      <w:r>
        <w:t xml:space="preserve"> shall take place through entry into the list of doctoral students by the Director of SD </w:t>
      </w:r>
      <w:proofErr w:type="spellStart"/>
      <w:r>
        <w:t>BioMedChem</w:t>
      </w:r>
      <w:proofErr w:type="spellEnd"/>
      <w:r>
        <w:t xml:space="preserve">. Without prejudice to generally applicable legislation, in the case of foreign nationals, admission to SD </w:t>
      </w:r>
      <w:proofErr w:type="spellStart"/>
      <w:r>
        <w:t>BioMedChem</w:t>
      </w:r>
      <w:proofErr w:type="spellEnd"/>
      <w:r>
        <w:t xml:space="preserve"> shall take place through an administrative decision signed by the chairperson of the Recruitment Committee on the basis of the authorisation from the UL Rector.</w:t>
      </w:r>
    </w:p>
    <w:p w14:paraId="085D64A4" w14:textId="37E82ECE" w:rsidR="00535F7E" w:rsidRPr="00D167F7" w:rsidRDefault="008E5C2D">
      <w:pPr>
        <w:pStyle w:val="Akapitzlist"/>
        <w:numPr>
          <w:ilvl w:val="0"/>
          <w:numId w:val="18"/>
        </w:numPr>
        <w:shd w:val="clear" w:color="auto" w:fill="FFFFFF"/>
        <w:tabs>
          <w:tab w:val="left" w:pos="10800"/>
        </w:tabs>
        <w:spacing w:after="0" w:line="240" w:lineRule="auto"/>
        <w:jc w:val="both"/>
        <w:rPr>
          <w:rFonts w:cs="Calibri"/>
        </w:rPr>
      </w:pPr>
      <w:r>
        <w:t xml:space="preserve">The Director of SD </w:t>
      </w:r>
      <w:proofErr w:type="spellStart"/>
      <w:r>
        <w:t>BioMedChem</w:t>
      </w:r>
      <w:proofErr w:type="spellEnd"/>
      <w:r>
        <w:t xml:space="preserve"> shall verify persons qualified for admission to SD </w:t>
      </w:r>
      <w:proofErr w:type="spellStart"/>
      <w:r>
        <w:t>BioMedChem</w:t>
      </w:r>
      <w:proofErr w:type="spellEnd"/>
      <w:r>
        <w:t xml:space="preserve"> prior to entering them to the list of persons admitted. Candidates referred to in Section 2(2) of the Recruitment Rules, who have not fulfilled the obligation to complete the documentation by the date specified in the recruitment schedule, in accordance with the statement referred to in Section 8(2)(3) of the Recruitment Rules, shall not be admitted to SD </w:t>
      </w:r>
      <w:proofErr w:type="spellStart"/>
      <w:r>
        <w:t>BioMedChem</w:t>
      </w:r>
      <w:proofErr w:type="spellEnd"/>
      <w:r>
        <w:t xml:space="preserve">. Candidates who have fulfilled the recruitment conditions, but have not qualified for admission due to the filled limit of places, may be enrolled in the vacant places. </w:t>
      </w:r>
    </w:p>
    <w:p w14:paraId="6527EE3B" w14:textId="4DC79933" w:rsidR="0014006B" w:rsidRPr="00D167F7" w:rsidRDefault="00704C7C">
      <w:pPr>
        <w:pStyle w:val="Akapitzlist"/>
        <w:numPr>
          <w:ilvl w:val="0"/>
          <w:numId w:val="18"/>
        </w:numPr>
        <w:shd w:val="clear" w:color="auto" w:fill="FFFFFF"/>
        <w:tabs>
          <w:tab w:val="left" w:pos="10800"/>
        </w:tabs>
        <w:spacing w:after="0" w:line="240" w:lineRule="auto"/>
        <w:jc w:val="both"/>
        <w:rPr>
          <w:rFonts w:cs="Calibri"/>
        </w:rPr>
      </w:pPr>
      <w:r>
        <w:t xml:space="preserve">The Director of SD </w:t>
      </w:r>
      <w:proofErr w:type="spellStart"/>
      <w:r>
        <w:t>BioMedChem</w:t>
      </w:r>
      <w:proofErr w:type="spellEnd"/>
      <w:r>
        <w:t xml:space="preserve"> shall verify candidates entering the recruitment procedure for SD </w:t>
      </w:r>
      <w:proofErr w:type="spellStart"/>
      <w:r>
        <w:t>BioMedChem</w:t>
      </w:r>
      <w:proofErr w:type="spellEnd"/>
      <w:r>
        <w:t xml:space="preserve"> on the basis of the provisions of Section 15(1)(a), (b), (c) of these Rules, qualified for admission to the school. In case of non-receipt of funding, the above-mentioned candidates shall not be admitted to SD </w:t>
      </w:r>
      <w:proofErr w:type="spellStart"/>
      <w:r>
        <w:t>BioMedChem</w:t>
      </w:r>
      <w:proofErr w:type="spellEnd"/>
      <w:r>
        <w:t>, even if the result of the recruitment procedure is positive.</w:t>
      </w:r>
    </w:p>
    <w:p w14:paraId="706EF337" w14:textId="77777777" w:rsidR="00417739" w:rsidRPr="00417739" w:rsidRDefault="00875240" w:rsidP="00417739">
      <w:pPr>
        <w:pStyle w:val="Akapitzlist"/>
        <w:numPr>
          <w:ilvl w:val="0"/>
          <w:numId w:val="18"/>
        </w:numPr>
        <w:shd w:val="clear" w:color="auto" w:fill="FFFFFF"/>
        <w:tabs>
          <w:tab w:val="left" w:pos="10800"/>
        </w:tabs>
        <w:spacing w:after="0" w:line="240" w:lineRule="auto"/>
        <w:jc w:val="both"/>
        <w:rPr>
          <w:rFonts w:cs="Calibri"/>
        </w:rPr>
      </w:pPr>
      <w:r>
        <w:lastRenderedPageBreak/>
        <w:t>Refusal of admission to the doctoral school shall take the form of an administrative decision signed by the chairperson of the Recruitment Committee on the basis of the appropriate authorisation from the UL Rector.</w:t>
      </w:r>
    </w:p>
    <w:p w14:paraId="28F04F43" w14:textId="7F8D453C" w:rsidR="0014006B" w:rsidRPr="00417739" w:rsidRDefault="006B104A" w:rsidP="00417739">
      <w:pPr>
        <w:pStyle w:val="Akapitzlist"/>
        <w:numPr>
          <w:ilvl w:val="0"/>
          <w:numId w:val="18"/>
        </w:numPr>
        <w:shd w:val="clear" w:color="auto" w:fill="FFFFFF"/>
        <w:tabs>
          <w:tab w:val="left" w:pos="10800"/>
        </w:tabs>
        <w:spacing w:after="0" w:line="240" w:lineRule="auto"/>
        <w:jc w:val="both"/>
        <w:rPr>
          <w:rFonts w:cs="Calibri"/>
        </w:rPr>
      </w:pPr>
      <w:r>
        <w:t xml:space="preserve">A candidate may request a reconsideration of the decision to refuse admission to SD </w:t>
      </w:r>
      <w:proofErr w:type="spellStart"/>
      <w:r>
        <w:t>BioMedChem</w:t>
      </w:r>
      <w:proofErr w:type="spellEnd"/>
      <w:r>
        <w:t xml:space="preserve">. Such a request shall be submitted to the Recruitment Committee within 14 days of the date of delivery of the decision. The Recruitment Committee shall reconsider the case. The case shall be resolved by means of an administrative decision signed by the chairperson of the Recruitment Committee on the basis of the appropriate authorisation from the UL Rector. The Committee shall notify the UL Rector of the request for reconsideration of the case and of the contents of the decision. </w:t>
      </w:r>
    </w:p>
    <w:p w14:paraId="74C8E108" w14:textId="00E2A138" w:rsidR="003C224E" w:rsidRPr="00A9370D" w:rsidRDefault="00BF6103">
      <w:pPr>
        <w:pStyle w:val="Akapitzlist"/>
        <w:numPr>
          <w:ilvl w:val="0"/>
          <w:numId w:val="18"/>
        </w:numPr>
        <w:spacing w:after="0" w:line="240" w:lineRule="auto"/>
        <w:jc w:val="both"/>
        <w:rPr>
          <w:rFonts w:cs="Calibri"/>
        </w:rPr>
      </w:pPr>
      <w:r>
        <w:t xml:space="preserve">The decision to refuse admission to SD </w:t>
      </w:r>
      <w:proofErr w:type="spellStart"/>
      <w:r>
        <w:t>BioMedChem</w:t>
      </w:r>
      <w:proofErr w:type="spellEnd"/>
      <w:r>
        <w:t xml:space="preserve"> shall be delivered by registered mail with a return acknowledgement of receipt to the correspondence address provided by the candidate in the IRK system. The candidate may collect the decision in person.</w:t>
      </w:r>
    </w:p>
    <w:p w14:paraId="480D60EA" w14:textId="00A0B0C5" w:rsidR="00EA16F4" w:rsidRPr="00E87BAE" w:rsidRDefault="00CF6D11" w:rsidP="00F76C0A">
      <w:pPr>
        <w:pStyle w:val="Akapitzlist"/>
        <w:numPr>
          <w:ilvl w:val="0"/>
          <w:numId w:val="18"/>
        </w:numPr>
        <w:spacing w:after="0" w:line="240" w:lineRule="auto"/>
        <w:jc w:val="both"/>
        <w:rPr>
          <w:rFonts w:cs="Calibri"/>
        </w:rPr>
      </w:pPr>
      <w:r>
        <w:t xml:space="preserve">If, at the end of the recruitment procedure, the number of candidates to SD </w:t>
      </w:r>
      <w:proofErr w:type="spellStart"/>
      <w:r>
        <w:t>BioMedChem</w:t>
      </w:r>
      <w:proofErr w:type="spellEnd"/>
      <w:r>
        <w:t xml:space="preserve"> exceeds the limits assigned to that school, a reserve ranking list of candidates shall be created - a uniform list of candidates who have not been admitted to SD </w:t>
      </w:r>
      <w:proofErr w:type="spellStart"/>
      <w:r>
        <w:t>BioMedChem</w:t>
      </w:r>
      <w:proofErr w:type="spellEnd"/>
      <w:r>
        <w:t xml:space="preserve">, together with the assigned scores. The reserve ranking list shall include persons who have fulfilled the admission requirements but have not been admitted due to filling the limit of places. Persons on this list shall be notified of the announcement of any potential recruitment procedure conducted in the same academic year. </w:t>
      </w:r>
    </w:p>
    <w:p w14:paraId="52144ACD" w14:textId="287338B0" w:rsidR="00DB1AA5" w:rsidRPr="00D167F7" w:rsidRDefault="00CF6D11">
      <w:pPr>
        <w:pStyle w:val="Akapitzlist"/>
        <w:numPr>
          <w:ilvl w:val="0"/>
          <w:numId w:val="18"/>
        </w:numPr>
        <w:spacing w:after="0" w:line="240" w:lineRule="auto"/>
        <w:jc w:val="both"/>
        <w:rPr>
          <w:rFonts w:cs="Calibri"/>
        </w:rPr>
      </w:pPr>
      <w:r>
        <w:t xml:space="preserve">If a person admitted to SD </w:t>
      </w:r>
      <w:proofErr w:type="spellStart"/>
      <w:r>
        <w:t>BioMedChem</w:t>
      </w:r>
      <w:proofErr w:type="spellEnd"/>
      <w:r>
        <w:t xml:space="preserve"> resigns from the doctoral school before 31 October of the year in which he/she was admitted, the Director of SD </w:t>
      </w:r>
      <w:proofErr w:type="spellStart"/>
      <w:r>
        <w:t>BioMedChem</w:t>
      </w:r>
      <w:proofErr w:type="spellEnd"/>
      <w:r>
        <w:t xml:space="preserve"> may admit a person from the reserve list to SD </w:t>
      </w:r>
      <w:proofErr w:type="spellStart"/>
      <w:r>
        <w:t>BioMedChem</w:t>
      </w:r>
      <w:proofErr w:type="spellEnd"/>
      <w:r>
        <w:t xml:space="preserve"> in his/her place, at the same time increasing the limit of places assigned to the discipline to which this person has been assigned in the recruitment process.</w:t>
      </w:r>
      <w:bookmarkStart w:id="32" w:name="_Hlk62723344"/>
      <w:r>
        <w:t xml:space="preserve"> </w:t>
      </w:r>
    </w:p>
    <w:p w14:paraId="4A1D4121" w14:textId="1549F4DE" w:rsidR="00255D7E" w:rsidRPr="00D167F7" w:rsidRDefault="007877B0">
      <w:pPr>
        <w:pStyle w:val="Akapitzlist"/>
        <w:numPr>
          <w:ilvl w:val="0"/>
          <w:numId w:val="18"/>
        </w:numPr>
        <w:spacing w:after="0" w:line="240" w:lineRule="auto"/>
        <w:jc w:val="both"/>
        <w:rPr>
          <w:rFonts w:cs="Calibri"/>
        </w:rPr>
      </w:pPr>
      <w:r>
        <w:t>In the case referred to in Section 13(17) and Section 3(5) of the Recruitment Rules, priority admission shall be given to persons who plan to carry out their doctoral dissertation under a cotutelle agreement (regardless of the score they have obtained in the recruitment process), and who present, together with the recruitment documentation, the consent of two supervisors to undertake supervision of the candidate, including a supervisor from a foreign university.</w:t>
      </w:r>
    </w:p>
    <w:bookmarkEnd w:id="32"/>
    <w:p w14:paraId="21F73979" w14:textId="77777777" w:rsidR="003F215F" w:rsidRDefault="003F215F">
      <w:pPr>
        <w:widowControl/>
        <w:suppressAutoHyphens w:val="0"/>
        <w:rPr>
          <w:rFonts w:ascii="Calibri" w:hAnsi="Calibri" w:cs="Calibri"/>
          <w:sz w:val="22"/>
        </w:rPr>
      </w:pPr>
    </w:p>
    <w:p w14:paraId="0C85EAE6" w14:textId="14A4C087" w:rsidR="00B25E5D" w:rsidRPr="00D167F7" w:rsidRDefault="00B25E5D" w:rsidP="00EF4A86">
      <w:pPr>
        <w:ind w:left="3545" w:firstLine="709"/>
        <w:rPr>
          <w:rFonts w:ascii="Calibri" w:hAnsi="Calibri" w:cs="Calibri"/>
          <w:b/>
          <w:bCs/>
          <w:iCs/>
        </w:rPr>
      </w:pPr>
      <w:r>
        <w:rPr>
          <w:rFonts w:ascii="Calibri" w:hAnsi="Calibri"/>
          <w:b/>
          <w:bCs/>
          <w:iCs/>
        </w:rPr>
        <w:t>Section 14</w:t>
      </w:r>
    </w:p>
    <w:p w14:paraId="45C9AE72" w14:textId="3BC96815" w:rsidR="00B25E5D" w:rsidRPr="00D167F7" w:rsidRDefault="00902DD3" w:rsidP="00EF4A86">
      <w:pPr>
        <w:shd w:val="clear" w:color="auto" w:fill="FFFFFF"/>
        <w:tabs>
          <w:tab w:val="left" w:pos="720"/>
        </w:tabs>
        <w:jc w:val="center"/>
        <w:rPr>
          <w:rFonts w:ascii="Calibri" w:hAnsi="Calibri" w:cs="Calibri"/>
          <w:b/>
          <w:bCs/>
          <w:szCs w:val="28"/>
        </w:rPr>
      </w:pPr>
      <w:r>
        <w:rPr>
          <w:rFonts w:ascii="Calibri" w:hAnsi="Calibri"/>
          <w:b/>
          <w:bCs/>
          <w:szCs w:val="28"/>
        </w:rPr>
        <w:t>Recruitment of persons with a cotutelle agreement</w:t>
      </w:r>
    </w:p>
    <w:p w14:paraId="5B0772A7" w14:textId="174F7619" w:rsidR="00487E6A" w:rsidRPr="00D167F7" w:rsidRDefault="00487E6A" w:rsidP="004F22CD">
      <w:pPr>
        <w:shd w:val="clear" w:color="auto" w:fill="FFFFFF"/>
        <w:tabs>
          <w:tab w:val="left" w:pos="10800"/>
        </w:tabs>
        <w:spacing w:line="276" w:lineRule="auto"/>
        <w:ind w:left="426"/>
        <w:jc w:val="both"/>
        <w:rPr>
          <w:rFonts w:ascii="Calibri" w:hAnsi="Calibri" w:cs="Calibri"/>
          <w:sz w:val="22"/>
        </w:rPr>
      </w:pPr>
    </w:p>
    <w:p w14:paraId="0543CB38" w14:textId="2D607A2F" w:rsidR="00AD30E8" w:rsidRPr="00D167F7" w:rsidRDefault="00AD30E8">
      <w:pPr>
        <w:pStyle w:val="Akapitzlist"/>
        <w:numPr>
          <w:ilvl w:val="3"/>
          <w:numId w:val="18"/>
        </w:numPr>
        <w:tabs>
          <w:tab w:val="clear" w:pos="1800"/>
          <w:tab w:val="num" w:pos="1560"/>
        </w:tabs>
        <w:autoSpaceDE w:val="0"/>
        <w:autoSpaceDN w:val="0"/>
        <w:adjustRightInd w:val="0"/>
        <w:spacing w:after="0" w:line="240" w:lineRule="auto"/>
        <w:ind w:left="425" w:hanging="426"/>
        <w:jc w:val="both"/>
        <w:rPr>
          <w:rFonts w:cs="Calibri"/>
        </w:rPr>
      </w:pPr>
      <w:r>
        <w:t xml:space="preserve">Admission of a candidate of foreign nationality to SD </w:t>
      </w:r>
      <w:proofErr w:type="spellStart"/>
      <w:r>
        <w:t>BioMedChem</w:t>
      </w:r>
      <w:proofErr w:type="spellEnd"/>
      <w:r>
        <w:t xml:space="preserve"> outside of the recruitment competition may take place by means of the decision of the UL Rector if the candidate is already a doctoral student or has successfully passed the recruitment procedure to a doctoral school or to a doctoral programme at a foreign university and will be studying under a cotutelle agreement, and has been recommended by the Director of SD </w:t>
      </w:r>
      <w:proofErr w:type="spellStart"/>
      <w:r>
        <w:t>BioMedChem</w:t>
      </w:r>
      <w:proofErr w:type="spellEnd"/>
      <w:r>
        <w:t xml:space="preserve">. Such a candidate shall provide the Director of SD </w:t>
      </w:r>
      <w:proofErr w:type="spellStart"/>
      <w:r>
        <w:t>BioMedChem</w:t>
      </w:r>
      <w:proofErr w:type="spellEnd"/>
      <w:r>
        <w:t xml:space="preserve"> with an application for admission to SD </w:t>
      </w:r>
      <w:proofErr w:type="spellStart"/>
      <w:r>
        <w:t>BioMedChem</w:t>
      </w:r>
      <w:proofErr w:type="spellEnd"/>
      <w:r>
        <w:t xml:space="preserve"> (in accordance with Annex 1 to the Recruitment Rules) along with the following attachments:</w:t>
      </w:r>
    </w:p>
    <w:p w14:paraId="14D7C92F" w14:textId="7A8A5D3D" w:rsidR="00AD30E8" w:rsidRPr="00D167F7" w:rsidRDefault="00AD30E8" w:rsidP="00B77DE0">
      <w:pPr>
        <w:widowControl/>
        <w:shd w:val="clear" w:color="auto" w:fill="FFFFFF"/>
        <w:tabs>
          <w:tab w:val="left" w:pos="1134"/>
          <w:tab w:val="left" w:pos="27927"/>
        </w:tabs>
        <w:suppressAutoHyphens w:val="0"/>
        <w:ind w:left="425"/>
        <w:jc w:val="both"/>
        <w:rPr>
          <w:rFonts w:ascii="Calibri" w:hAnsi="Calibri" w:cs="Calibri"/>
          <w:sz w:val="22"/>
          <w:szCs w:val="22"/>
        </w:rPr>
      </w:pPr>
      <w:r>
        <w:rPr>
          <w:rFonts w:ascii="Calibri" w:hAnsi="Calibri"/>
          <w:sz w:val="22"/>
        </w:rPr>
        <w:t>- a statement from an academic staff member employed at the UL on his/her willingness to undertake the supervisorship,</w:t>
      </w:r>
    </w:p>
    <w:p w14:paraId="354DDF80" w14:textId="7B09431E" w:rsidR="00AD30E8" w:rsidRPr="00D167F7" w:rsidRDefault="00AD30E8" w:rsidP="00B77DE0">
      <w:pPr>
        <w:widowControl/>
        <w:suppressAutoHyphens w:val="0"/>
        <w:ind w:left="425"/>
        <w:jc w:val="both"/>
        <w:rPr>
          <w:rFonts w:ascii="Calibri" w:hAnsi="Calibri" w:cs="Calibri"/>
          <w:sz w:val="22"/>
          <w:szCs w:val="22"/>
        </w:rPr>
      </w:pPr>
      <w:r>
        <w:rPr>
          <w:rFonts w:ascii="Calibri" w:hAnsi="Calibri"/>
          <w:sz w:val="22"/>
          <w:szCs w:val="22"/>
        </w:rPr>
        <w:t>- a recommendation from a supervisor or a person who has agreed to act as a supervisor at a foreign university,</w:t>
      </w:r>
    </w:p>
    <w:p w14:paraId="0783F9A9" w14:textId="781388FA" w:rsidR="00AD30E8" w:rsidRPr="00D167F7" w:rsidRDefault="00AD30E8" w:rsidP="00B77DE0">
      <w:pPr>
        <w:widowControl/>
        <w:suppressAutoHyphens w:val="0"/>
        <w:ind w:left="425"/>
        <w:jc w:val="both"/>
        <w:rPr>
          <w:rFonts w:ascii="Calibri" w:hAnsi="Calibri" w:cs="Calibri"/>
          <w:sz w:val="22"/>
          <w:szCs w:val="22"/>
        </w:rPr>
      </w:pPr>
      <w:r>
        <w:rPr>
          <w:rFonts w:ascii="Calibri" w:hAnsi="Calibri"/>
          <w:sz w:val="22"/>
          <w:szCs w:val="22"/>
        </w:rPr>
        <w:t>- a draft cotutelle agreement (in the wording agreed with the UL authorities and the authorities of the foreign university), on the basis of which the candidate will be studying,</w:t>
      </w:r>
    </w:p>
    <w:p w14:paraId="6D0D78CC" w14:textId="25A2514E" w:rsidR="00AD30E8" w:rsidRPr="00D167F7" w:rsidRDefault="00AD30E8" w:rsidP="00B77DE0">
      <w:pPr>
        <w:widowControl/>
        <w:suppressAutoHyphens w:val="0"/>
        <w:ind w:left="425"/>
        <w:jc w:val="both"/>
        <w:rPr>
          <w:rFonts w:ascii="Calibri" w:hAnsi="Calibri" w:cs="Calibri"/>
          <w:sz w:val="22"/>
          <w:szCs w:val="22"/>
        </w:rPr>
      </w:pPr>
      <w:r>
        <w:rPr>
          <w:rFonts w:ascii="Calibri" w:hAnsi="Calibri"/>
          <w:sz w:val="22"/>
          <w:szCs w:val="22"/>
        </w:rPr>
        <w:t>- a document issued by a foreign university confirming that the candidate is a doctoral student of that university or has successfully passed the recruitment process, and that the university agrees to train the doctoral student under a cotutelle agreement (in accordance with the attached draft agreement) to be signed with the University of Lodz,</w:t>
      </w:r>
    </w:p>
    <w:p w14:paraId="604C6B20" w14:textId="0E325DEB" w:rsidR="00E7329C" w:rsidRPr="00D167F7" w:rsidRDefault="00AD30E8" w:rsidP="00B77DE0">
      <w:pPr>
        <w:widowControl/>
        <w:suppressAutoHyphens w:val="0"/>
        <w:ind w:left="425"/>
        <w:jc w:val="both"/>
        <w:rPr>
          <w:rFonts w:ascii="Calibri" w:hAnsi="Calibri" w:cs="Calibri"/>
          <w:sz w:val="22"/>
          <w:szCs w:val="22"/>
        </w:rPr>
      </w:pPr>
      <w:r>
        <w:rPr>
          <w:rFonts w:ascii="Calibri" w:hAnsi="Calibri"/>
          <w:sz w:val="22"/>
          <w:szCs w:val="22"/>
        </w:rPr>
        <w:lastRenderedPageBreak/>
        <w:t xml:space="preserve">-  the other documents provided for in the recruitment process as referred to in </w:t>
      </w:r>
      <w:bookmarkStart w:id="33" w:name="_Hlk64732580"/>
      <w:bookmarkStart w:id="34" w:name="_Hlk64734188"/>
      <w:r>
        <w:rPr>
          <w:rFonts w:ascii="Calibri" w:hAnsi="Calibri"/>
          <w:sz w:val="22"/>
          <w:szCs w:val="22"/>
        </w:rPr>
        <w:t>Section</w:t>
      </w:r>
      <w:bookmarkEnd w:id="33"/>
      <w:bookmarkEnd w:id="34"/>
      <w:r>
        <w:rPr>
          <w:rFonts w:ascii="Calibri" w:hAnsi="Calibri"/>
          <w:sz w:val="22"/>
          <w:szCs w:val="22"/>
        </w:rPr>
        <w:t xml:space="preserve"> 8 of the Recruitment Rules.</w:t>
      </w:r>
    </w:p>
    <w:p w14:paraId="2C1F97EB" w14:textId="07032351" w:rsidR="008240D7" w:rsidRPr="00D167F7" w:rsidRDefault="00C66EB0" w:rsidP="00B77DE0">
      <w:pPr>
        <w:widowControl/>
        <w:suppressAutoHyphens w:val="0"/>
        <w:ind w:left="425" w:hanging="426"/>
        <w:jc w:val="both"/>
        <w:rPr>
          <w:rFonts w:ascii="Calibri" w:hAnsi="Calibri" w:cs="Calibri"/>
          <w:sz w:val="22"/>
          <w:szCs w:val="22"/>
        </w:rPr>
      </w:pPr>
      <w:r>
        <w:rPr>
          <w:rFonts w:ascii="Calibri" w:hAnsi="Calibri"/>
          <w:sz w:val="22"/>
          <w:szCs w:val="22"/>
        </w:rPr>
        <w:t xml:space="preserve">2.   The Director of SD </w:t>
      </w:r>
      <w:proofErr w:type="spellStart"/>
      <w:r>
        <w:rPr>
          <w:rFonts w:ascii="Calibri" w:hAnsi="Calibri"/>
          <w:sz w:val="22"/>
          <w:szCs w:val="22"/>
        </w:rPr>
        <w:t>BioMedChem</w:t>
      </w:r>
      <w:proofErr w:type="spellEnd"/>
      <w:r>
        <w:rPr>
          <w:rFonts w:ascii="Calibri" w:hAnsi="Calibri"/>
          <w:sz w:val="22"/>
          <w:szCs w:val="22"/>
        </w:rPr>
        <w:t xml:space="preserve"> shall take a decision on the recommendation of a given candidature after consultation with specialists representing the discipline(s) in which the candidate intends to write his/her doctoral dissertation, who are members </w:t>
      </w:r>
      <w:bookmarkStart w:id="35" w:name="_Hlk62728218"/>
      <w:r>
        <w:rPr>
          <w:rFonts w:ascii="Calibri" w:hAnsi="Calibri"/>
          <w:sz w:val="22"/>
          <w:szCs w:val="22"/>
        </w:rPr>
        <w:t>of the School Council.</w:t>
      </w:r>
    </w:p>
    <w:p w14:paraId="3C5594E4" w14:textId="3A3DB69C" w:rsidR="00BF6BE1" w:rsidRPr="00D167F7" w:rsidRDefault="00BF6BE1" w:rsidP="00246A1B">
      <w:pPr>
        <w:shd w:val="clear" w:color="auto" w:fill="FFFFFF"/>
        <w:tabs>
          <w:tab w:val="left" w:pos="720"/>
        </w:tabs>
        <w:jc w:val="center"/>
        <w:rPr>
          <w:rFonts w:ascii="Calibri" w:eastAsia="Arial" w:hAnsi="Calibri" w:cs="Calibri"/>
          <w:b/>
          <w:bCs/>
          <w:kern w:val="2"/>
          <w:szCs w:val="28"/>
        </w:rPr>
      </w:pPr>
    </w:p>
    <w:p w14:paraId="6AF808E1" w14:textId="089479E2" w:rsidR="00727884" w:rsidRPr="00D167F7" w:rsidRDefault="00727884" w:rsidP="00727884">
      <w:pPr>
        <w:ind w:left="3545" w:firstLine="709"/>
        <w:rPr>
          <w:rFonts w:ascii="Calibri" w:hAnsi="Calibri" w:cs="Calibri"/>
          <w:b/>
          <w:bCs/>
          <w:iCs/>
        </w:rPr>
      </w:pPr>
      <w:r>
        <w:rPr>
          <w:rFonts w:ascii="Calibri" w:hAnsi="Calibri"/>
          <w:b/>
          <w:bCs/>
          <w:iCs/>
        </w:rPr>
        <w:t>Section 15</w:t>
      </w:r>
    </w:p>
    <w:p w14:paraId="1B9D30A3" w14:textId="2C002F7A" w:rsidR="00204CF7" w:rsidRPr="00D167F7" w:rsidRDefault="006863ED" w:rsidP="00727884">
      <w:pPr>
        <w:widowControl/>
        <w:suppressAutoHyphens w:val="0"/>
        <w:jc w:val="center"/>
        <w:rPr>
          <w:rFonts w:ascii="Calibri" w:eastAsia="Times New Roman" w:hAnsi="Calibri" w:cs="Calibri"/>
          <w:b/>
          <w:kern w:val="2"/>
        </w:rPr>
      </w:pPr>
      <w:bookmarkStart w:id="36" w:name="_Hlk62730485"/>
      <w:bookmarkStart w:id="37" w:name="_Hlk60317587"/>
      <w:bookmarkStart w:id="38" w:name="_Hlk64731147"/>
      <w:bookmarkEnd w:id="35"/>
      <w:r>
        <w:rPr>
          <w:rFonts w:ascii="Calibri" w:hAnsi="Calibri"/>
          <w:b/>
        </w:rPr>
        <w:t xml:space="preserve">Special provisions on recruitment for candidates whose </w:t>
      </w:r>
      <w:bookmarkStart w:id="39" w:name="_Hlk60137642"/>
      <w:r>
        <w:rPr>
          <w:rFonts w:ascii="Calibri" w:hAnsi="Calibri"/>
          <w:b/>
        </w:rPr>
        <w:t>doctoral scholarship</w:t>
      </w:r>
      <w:bookmarkStart w:id="40" w:name="_Hlk60134841"/>
      <w:r>
        <w:rPr>
          <w:rFonts w:ascii="Calibri" w:hAnsi="Calibri"/>
          <w:b/>
        </w:rPr>
        <w:t xml:space="preserve"> will be financed in whole or in part from external funds </w:t>
      </w:r>
      <w:bookmarkEnd w:id="36"/>
      <w:bookmarkEnd w:id="37"/>
      <w:bookmarkEnd w:id="39"/>
      <w:bookmarkEnd w:id="40"/>
    </w:p>
    <w:p w14:paraId="5C610D8E" w14:textId="77777777" w:rsidR="00B77DE0" w:rsidRPr="00D167F7" w:rsidRDefault="00B77DE0" w:rsidP="003E19D9">
      <w:pPr>
        <w:widowControl/>
        <w:suppressAutoHyphens w:val="0"/>
        <w:ind w:left="426" w:firstLine="426"/>
        <w:jc w:val="center"/>
        <w:rPr>
          <w:rFonts w:ascii="Calibri" w:eastAsia="Times New Roman" w:hAnsi="Calibri" w:cs="Calibri"/>
          <w:b/>
          <w:kern w:val="2"/>
        </w:rPr>
      </w:pPr>
    </w:p>
    <w:p w14:paraId="70E9A40B" w14:textId="5017BDCE" w:rsidR="006E7315" w:rsidRPr="00D167F7" w:rsidRDefault="006E7315">
      <w:pPr>
        <w:keepNext/>
        <w:keepLines/>
        <w:widowControl/>
        <w:numPr>
          <w:ilvl w:val="0"/>
          <w:numId w:val="10"/>
        </w:numPr>
        <w:suppressAutoHyphens w:val="0"/>
        <w:ind w:left="426"/>
        <w:contextualSpacing/>
        <w:jc w:val="both"/>
        <w:outlineLvl w:val="0"/>
        <w:rPr>
          <w:rFonts w:ascii="Calibri" w:eastAsia="Times New Roman" w:hAnsi="Calibri" w:cs="Calibri"/>
          <w:bCs/>
          <w:kern w:val="2"/>
          <w:sz w:val="22"/>
          <w:szCs w:val="22"/>
        </w:rPr>
      </w:pPr>
      <w:r>
        <w:rPr>
          <w:rFonts w:ascii="Calibri" w:hAnsi="Calibri"/>
          <w:bCs/>
          <w:sz w:val="22"/>
          <w:szCs w:val="22"/>
        </w:rPr>
        <w:t xml:space="preserve">Recruitment for persons whose doctoral scholarship, if admitted to SD </w:t>
      </w:r>
      <w:proofErr w:type="spellStart"/>
      <w:r>
        <w:rPr>
          <w:rFonts w:ascii="Calibri" w:hAnsi="Calibri"/>
          <w:bCs/>
          <w:sz w:val="22"/>
          <w:szCs w:val="22"/>
        </w:rPr>
        <w:t>BioMedChem</w:t>
      </w:r>
      <w:proofErr w:type="spellEnd"/>
      <w:r>
        <w:rPr>
          <w:rFonts w:ascii="Calibri" w:hAnsi="Calibri"/>
          <w:bCs/>
          <w:sz w:val="22"/>
          <w:szCs w:val="22"/>
        </w:rPr>
        <w:t>, will be financed in whole or in part from external funds shall cover the following categories of persons:</w:t>
      </w:r>
    </w:p>
    <w:p w14:paraId="4A739EC9" w14:textId="77777777" w:rsidR="00EA16F4" w:rsidRDefault="00AF6C42" w:rsidP="00EA16F4">
      <w:pPr>
        <w:widowControl/>
        <w:numPr>
          <w:ilvl w:val="0"/>
          <w:numId w:val="11"/>
        </w:numPr>
        <w:suppressAutoHyphens w:val="0"/>
        <w:contextualSpacing/>
        <w:jc w:val="both"/>
        <w:rPr>
          <w:rFonts w:ascii="Calibri" w:eastAsia="Times New Roman" w:hAnsi="Calibri" w:cs="Calibri"/>
          <w:bCs/>
          <w:kern w:val="2"/>
          <w:sz w:val="22"/>
          <w:szCs w:val="22"/>
        </w:rPr>
      </w:pPr>
      <w:r>
        <w:rPr>
          <w:rFonts w:ascii="Calibri" w:hAnsi="Calibri"/>
          <w:bCs/>
          <w:sz w:val="22"/>
          <w:szCs w:val="22"/>
        </w:rPr>
        <w:t xml:space="preserve">persons whose doctoral scholarship, if admitted to SD </w:t>
      </w:r>
      <w:proofErr w:type="spellStart"/>
      <w:r>
        <w:rPr>
          <w:rFonts w:ascii="Calibri" w:hAnsi="Calibri"/>
          <w:bCs/>
          <w:sz w:val="22"/>
          <w:szCs w:val="22"/>
        </w:rPr>
        <w:t>BioMedChem</w:t>
      </w:r>
      <w:proofErr w:type="spellEnd"/>
      <w:r>
        <w:rPr>
          <w:rFonts w:ascii="Calibri" w:hAnsi="Calibri"/>
          <w:bCs/>
          <w:sz w:val="22"/>
          <w:szCs w:val="22"/>
        </w:rPr>
        <w:t>, will be financed in whole or in part by grants for the implementation of scientific projects obtained by the UL,</w:t>
      </w:r>
    </w:p>
    <w:p w14:paraId="3DF93B8A" w14:textId="17FC86C7" w:rsidR="00EA16F4" w:rsidRPr="00E87BAE" w:rsidRDefault="00AF6C42" w:rsidP="00501ED8">
      <w:pPr>
        <w:widowControl/>
        <w:numPr>
          <w:ilvl w:val="0"/>
          <w:numId w:val="11"/>
        </w:numPr>
        <w:suppressAutoHyphens w:val="0"/>
        <w:contextualSpacing/>
        <w:jc w:val="both"/>
        <w:rPr>
          <w:rFonts w:ascii="Calibri" w:eastAsia="Times New Roman" w:hAnsi="Calibri" w:cs="Calibri"/>
          <w:bCs/>
          <w:kern w:val="2"/>
          <w:sz w:val="22"/>
          <w:szCs w:val="22"/>
        </w:rPr>
      </w:pPr>
      <w:r w:rsidRPr="00E87BAE">
        <w:rPr>
          <w:rFonts w:ascii="Calibri" w:hAnsi="Calibri"/>
          <w:bCs/>
          <w:sz w:val="22"/>
          <w:szCs w:val="22"/>
        </w:rPr>
        <w:t xml:space="preserve">persons whose doctoral scholarship, if admitted to SD </w:t>
      </w:r>
      <w:proofErr w:type="spellStart"/>
      <w:r w:rsidRPr="00E87BAE">
        <w:rPr>
          <w:rFonts w:ascii="Calibri" w:hAnsi="Calibri"/>
          <w:bCs/>
          <w:sz w:val="22"/>
          <w:szCs w:val="22"/>
        </w:rPr>
        <w:t>BioMedChem</w:t>
      </w:r>
      <w:proofErr w:type="spellEnd"/>
      <w:r w:rsidRPr="00E87BAE">
        <w:rPr>
          <w:rFonts w:ascii="Calibri" w:hAnsi="Calibri"/>
          <w:bCs/>
          <w:sz w:val="22"/>
          <w:szCs w:val="22"/>
        </w:rPr>
        <w:t>, will be financed in whole or in part from funds provided by external institutions (e.g. institutes of the Polish Academy of Sciences) from their own funds or from grants obtained by these units,</w:t>
      </w:r>
    </w:p>
    <w:p w14:paraId="79FCA089" w14:textId="46EAFE94" w:rsidR="006E7315" w:rsidRPr="00D167F7" w:rsidRDefault="00807BC5">
      <w:pPr>
        <w:keepNext/>
        <w:keepLines/>
        <w:widowControl/>
        <w:numPr>
          <w:ilvl w:val="0"/>
          <w:numId w:val="11"/>
        </w:numPr>
        <w:suppressAutoHyphens w:val="0"/>
        <w:contextualSpacing/>
        <w:jc w:val="both"/>
        <w:outlineLvl w:val="0"/>
        <w:rPr>
          <w:rFonts w:ascii="Calibri" w:eastAsia="Times New Roman" w:hAnsi="Calibri" w:cs="Calibri"/>
          <w:bCs/>
          <w:kern w:val="2"/>
          <w:sz w:val="22"/>
          <w:szCs w:val="22"/>
        </w:rPr>
      </w:pPr>
      <w:r>
        <w:rPr>
          <w:rFonts w:ascii="Calibri" w:hAnsi="Calibri"/>
          <w:bCs/>
          <w:sz w:val="22"/>
          <w:szCs w:val="22"/>
        </w:rPr>
        <w:t xml:space="preserve">persons who have obtained funding within the framework of the industrial doctoral programme, </w:t>
      </w:r>
    </w:p>
    <w:p w14:paraId="6BA7AA38" w14:textId="1E496963" w:rsidR="006E7315" w:rsidRPr="00D167F7" w:rsidRDefault="006E7315">
      <w:pPr>
        <w:keepNext/>
        <w:keepLines/>
        <w:widowControl/>
        <w:numPr>
          <w:ilvl w:val="0"/>
          <w:numId w:val="11"/>
        </w:numPr>
        <w:suppressAutoHyphens w:val="0"/>
        <w:contextualSpacing/>
        <w:jc w:val="both"/>
        <w:outlineLvl w:val="0"/>
        <w:rPr>
          <w:rFonts w:ascii="Calibri" w:eastAsia="Times New Roman" w:hAnsi="Calibri" w:cs="Calibri"/>
          <w:bCs/>
          <w:kern w:val="2"/>
          <w:sz w:val="22"/>
          <w:szCs w:val="22"/>
        </w:rPr>
      </w:pPr>
      <w:r>
        <w:rPr>
          <w:rFonts w:ascii="Calibri" w:hAnsi="Calibri"/>
          <w:bCs/>
          <w:sz w:val="22"/>
          <w:szCs w:val="22"/>
        </w:rPr>
        <w:t xml:space="preserve">foreign nationals undergoing training on the basis of the provisions of Article 323(1) (1-5) of the </w:t>
      </w:r>
      <w:proofErr w:type="spellStart"/>
      <w:r>
        <w:rPr>
          <w:rFonts w:ascii="Calibri" w:hAnsi="Calibri"/>
          <w:bCs/>
          <w:sz w:val="22"/>
          <w:szCs w:val="22"/>
        </w:rPr>
        <w:t>PSWiN</w:t>
      </w:r>
      <w:proofErr w:type="spellEnd"/>
      <w:r>
        <w:rPr>
          <w:rFonts w:ascii="Calibri" w:hAnsi="Calibri"/>
          <w:bCs/>
          <w:sz w:val="22"/>
          <w:szCs w:val="22"/>
        </w:rPr>
        <w:t xml:space="preserve"> Act and having external resources granted under the provisions of Article 323(2) of the </w:t>
      </w:r>
      <w:proofErr w:type="spellStart"/>
      <w:r>
        <w:rPr>
          <w:rFonts w:ascii="Calibri" w:hAnsi="Calibri"/>
          <w:bCs/>
          <w:sz w:val="22"/>
          <w:szCs w:val="22"/>
        </w:rPr>
        <w:t>PSWiN</w:t>
      </w:r>
      <w:proofErr w:type="spellEnd"/>
      <w:r>
        <w:rPr>
          <w:rFonts w:ascii="Calibri" w:hAnsi="Calibri"/>
          <w:bCs/>
          <w:sz w:val="22"/>
          <w:szCs w:val="22"/>
        </w:rPr>
        <w:t xml:space="preserve"> Act.</w:t>
      </w:r>
    </w:p>
    <w:p w14:paraId="1A3A0954" w14:textId="77777777" w:rsidR="006E7315" w:rsidRPr="00D167F7" w:rsidRDefault="006E7315">
      <w:pPr>
        <w:widowControl/>
        <w:numPr>
          <w:ilvl w:val="0"/>
          <w:numId w:val="10"/>
        </w:numPr>
        <w:suppressAutoHyphens w:val="0"/>
        <w:ind w:left="426" w:hanging="426"/>
        <w:contextualSpacing/>
        <w:jc w:val="both"/>
        <w:rPr>
          <w:rFonts w:ascii="Calibri" w:eastAsia="Calibri" w:hAnsi="Calibri" w:cs="Calibri"/>
          <w:kern w:val="0"/>
          <w:sz w:val="22"/>
          <w:szCs w:val="22"/>
        </w:rPr>
      </w:pPr>
      <w:r>
        <w:rPr>
          <w:rFonts w:ascii="Calibri" w:hAnsi="Calibri"/>
          <w:sz w:val="22"/>
          <w:szCs w:val="22"/>
        </w:rPr>
        <w:t xml:space="preserve">External funds are funds </w:t>
      </w:r>
      <w:bookmarkStart w:id="41" w:name="_Hlk60056444"/>
      <w:r>
        <w:rPr>
          <w:rFonts w:ascii="Calibri" w:hAnsi="Calibri"/>
          <w:sz w:val="22"/>
          <w:szCs w:val="22"/>
        </w:rPr>
        <w:t>raised for the payment of the doctoral scholarship from financial resources:</w:t>
      </w:r>
    </w:p>
    <w:p w14:paraId="3F848D0B" w14:textId="4EB301DF" w:rsidR="006E7315" w:rsidRPr="00D167F7" w:rsidRDefault="006E7315" w:rsidP="00B77DE0">
      <w:pPr>
        <w:ind w:left="426"/>
        <w:contextualSpacing/>
        <w:jc w:val="both"/>
        <w:rPr>
          <w:rFonts w:ascii="Calibri" w:eastAsia="Calibri" w:hAnsi="Calibri" w:cs="Calibri"/>
          <w:kern w:val="0"/>
          <w:sz w:val="22"/>
          <w:szCs w:val="22"/>
        </w:rPr>
      </w:pPr>
      <w:r>
        <w:rPr>
          <w:rFonts w:ascii="Calibri" w:hAnsi="Calibri"/>
          <w:sz w:val="22"/>
          <w:szCs w:val="22"/>
        </w:rPr>
        <w:t>(a) derived from project grants obtained by the UL,</w:t>
      </w:r>
    </w:p>
    <w:p w14:paraId="5B23BB4E" w14:textId="2FA2876D" w:rsidR="006E7315" w:rsidRPr="00D167F7" w:rsidRDefault="006E7315" w:rsidP="00B77DE0">
      <w:pPr>
        <w:ind w:left="426"/>
        <w:contextualSpacing/>
        <w:jc w:val="both"/>
        <w:rPr>
          <w:rFonts w:ascii="Calibri" w:eastAsia="Calibri" w:hAnsi="Calibri" w:cs="Calibri"/>
          <w:kern w:val="0"/>
          <w:sz w:val="22"/>
          <w:szCs w:val="22"/>
        </w:rPr>
      </w:pPr>
      <w:r>
        <w:rPr>
          <w:rFonts w:ascii="Calibri" w:hAnsi="Calibri"/>
          <w:sz w:val="22"/>
          <w:szCs w:val="22"/>
        </w:rPr>
        <w:t>(b) obtained from external institutions, e.g. Institutes of the Polish Academy of Sciences, from own funds or from grants obtained by these units,</w:t>
      </w:r>
    </w:p>
    <w:p w14:paraId="04D59726" w14:textId="0D8E0412" w:rsidR="006E7315" w:rsidRPr="00D167F7" w:rsidRDefault="006E7315" w:rsidP="00B77DE0">
      <w:pPr>
        <w:ind w:left="426"/>
        <w:contextualSpacing/>
        <w:jc w:val="both"/>
        <w:rPr>
          <w:rFonts w:ascii="Calibri" w:eastAsia="Calibri" w:hAnsi="Calibri" w:cs="Calibri"/>
          <w:kern w:val="0"/>
          <w:sz w:val="22"/>
          <w:szCs w:val="22"/>
        </w:rPr>
      </w:pPr>
      <w:r>
        <w:rPr>
          <w:rFonts w:ascii="Calibri" w:hAnsi="Calibri"/>
          <w:sz w:val="22"/>
          <w:szCs w:val="22"/>
        </w:rPr>
        <w:t>(c) awarded under the industrial doctoral programme,</w:t>
      </w:r>
    </w:p>
    <w:p w14:paraId="1114514B" w14:textId="422DB865" w:rsidR="006E7315" w:rsidRDefault="006E7315" w:rsidP="00B77DE0">
      <w:pPr>
        <w:ind w:left="426"/>
        <w:contextualSpacing/>
        <w:jc w:val="both"/>
        <w:rPr>
          <w:rFonts w:ascii="Calibri" w:eastAsia="Calibri" w:hAnsi="Calibri" w:cs="Calibri"/>
          <w:kern w:val="0"/>
          <w:sz w:val="22"/>
          <w:szCs w:val="22"/>
        </w:rPr>
      </w:pPr>
      <w:r>
        <w:rPr>
          <w:rFonts w:ascii="Calibri" w:hAnsi="Calibri"/>
          <w:sz w:val="22"/>
          <w:szCs w:val="22"/>
        </w:rPr>
        <w:t xml:space="preserve">(d) granted under the provisions of Article 323(2) of the </w:t>
      </w:r>
      <w:proofErr w:type="spellStart"/>
      <w:r>
        <w:rPr>
          <w:rFonts w:ascii="Calibri" w:hAnsi="Calibri"/>
          <w:sz w:val="22"/>
          <w:szCs w:val="22"/>
        </w:rPr>
        <w:t>PSWiN</w:t>
      </w:r>
      <w:proofErr w:type="spellEnd"/>
      <w:r>
        <w:rPr>
          <w:rFonts w:ascii="Calibri" w:hAnsi="Calibri"/>
          <w:sz w:val="22"/>
          <w:szCs w:val="22"/>
        </w:rPr>
        <w:t xml:space="preserve"> Act.</w:t>
      </w:r>
    </w:p>
    <w:p w14:paraId="4FFC77C6" w14:textId="72D45CBC" w:rsidR="00B96CC1" w:rsidRPr="00D167F7" w:rsidRDefault="006E7315">
      <w:pPr>
        <w:widowControl/>
        <w:numPr>
          <w:ilvl w:val="0"/>
          <w:numId w:val="10"/>
        </w:numPr>
        <w:suppressAutoHyphens w:val="0"/>
        <w:ind w:left="426" w:hanging="426"/>
        <w:contextualSpacing/>
        <w:jc w:val="both"/>
        <w:rPr>
          <w:rFonts w:ascii="Calibri" w:eastAsia="Calibri" w:hAnsi="Calibri" w:cs="Calibri"/>
          <w:kern w:val="0"/>
          <w:sz w:val="22"/>
          <w:szCs w:val="22"/>
        </w:rPr>
      </w:pPr>
      <w:r>
        <w:rPr>
          <w:rFonts w:ascii="Calibri" w:hAnsi="Calibri"/>
          <w:sz w:val="22"/>
          <w:szCs w:val="22"/>
        </w:rPr>
        <w:t>The own contribution includes funds that the UL must provide in order to be able to pay the doctoral scholarship during the full period of education.</w:t>
      </w:r>
      <w:bookmarkStart w:id="42" w:name="_Hlk60057459"/>
      <w:bookmarkEnd w:id="41"/>
    </w:p>
    <w:p w14:paraId="58581296" w14:textId="289E5DB8" w:rsidR="006E7315" w:rsidRPr="00D167F7" w:rsidRDefault="006E7315">
      <w:pPr>
        <w:widowControl/>
        <w:numPr>
          <w:ilvl w:val="0"/>
          <w:numId w:val="10"/>
        </w:numPr>
        <w:suppressAutoHyphens w:val="0"/>
        <w:ind w:left="426" w:hanging="426"/>
        <w:contextualSpacing/>
        <w:jc w:val="both"/>
        <w:rPr>
          <w:rFonts w:ascii="Calibri" w:eastAsia="Calibri" w:hAnsi="Calibri" w:cs="Calibri"/>
          <w:kern w:val="0"/>
          <w:sz w:val="22"/>
          <w:szCs w:val="22"/>
        </w:rPr>
      </w:pPr>
      <w:r>
        <w:rPr>
          <w:rFonts w:ascii="Calibri" w:hAnsi="Calibri"/>
          <w:sz w:val="22"/>
          <w:szCs w:val="22"/>
        </w:rPr>
        <w:t xml:space="preserve">In the cases referred to </w:t>
      </w:r>
      <w:bookmarkStart w:id="43" w:name="_Hlk60315993"/>
      <w:r>
        <w:rPr>
          <w:rFonts w:ascii="Calibri" w:hAnsi="Calibri"/>
          <w:sz w:val="22"/>
          <w:szCs w:val="22"/>
        </w:rPr>
        <w:t xml:space="preserve">in </w:t>
      </w:r>
      <w:bookmarkStart w:id="44" w:name="_Hlk60315727"/>
      <w:r>
        <w:rPr>
          <w:rFonts w:ascii="Calibri" w:hAnsi="Calibri"/>
          <w:sz w:val="22"/>
          <w:szCs w:val="22"/>
        </w:rPr>
        <w:t xml:space="preserve">Section 15(2)(a) and (b) </w:t>
      </w:r>
      <w:bookmarkEnd w:id="43"/>
      <w:bookmarkEnd w:id="44"/>
      <w:r>
        <w:rPr>
          <w:rFonts w:ascii="Calibri" w:hAnsi="Calibri"/>
          <w:sz w:val="22"/>
          <w:szCs w:val="22"/>
        </w:rPr>
        <w:t xml:space="preserve">of these Rules, the project manager or a </w:t>
      </w:r>
      <w:bookmarkStart w:id="45" w:name="_Hlk60136796"/>
      <w:r>
        <w:rPr>
          <w:rFonts w:ascii="Calibri" w:hAnsi="Calibri"/>
          <w:sz w:val="22"/>
          <w:szCs w:val="22"/>
        </w:rPr>
        <w:t>representative of an external institution</w:t>
      </w:r>
      <w:bookmarkEnd w:id="45"/>
      <w:r>
        <w:rPr>
          <w:rFonts w:ascii="Calibri" w:hAnsi="Calibri"/>
          <w:sz w:val="22"/>
          <w:szCs w:val="22"/>
        </w:rPr>
        <w:t xml:space="preserve"> (in particular the Director of the Institute of the Polish Academy of Sciences), shall apply to the Director of SD </w:t>
      </w:r>
      <w:proofErr w:type="spellStart"/>
      <w:r>
        <w:rPr>
          <w:rFonts w:ascii="Calibri" w:hAnsi="Calibri"/>
          <w:sz w:val="22"/>
          <w:szCs w:val="22"/>
        </w:rPr>
        <w:t>BioMedChem</w:t>
      </w:r>
      <w:proofErr w:type="spellEnd"/>
      <w:r>
        <w:rPr>
          <w:rFonts w:ascii="Calibri" w:hAnsi="Calibri"/>
          <w:sz w:val="22"/>
          <w:szCs w:val="22"/>
        </w:rPr>
        <w:t xml:space="preserve"> with a written request to initiate additional recruitment procedure or to admit to the planned recruitment to </w:t>
      </w:r>
      <w:bookmarkStart w:id="46" w:name="_Hlk60057562"/>
      <w:bookmarkEnd w:id="42"/>
      <w:r>
        <w:rPr>
          <w:rFonts w:ascii="Calibri" w:hAnsi="Calibri"/>
          <w:sz w:val="22"/>
          <w:szCs w:val="22"/>
        </w:rPr>
        <w:t xml:space="preserve">SD </w:t>
      </w:r>
      <w:proofErr w:type="spellStart"/>
      <w:r>
        <w:rPr>
          <w:rFonts w:ascii="Calibri" w:hAnsi="Calibri"/>
          <w:sz w:val="22"/>
          <w:szCs w:val="22"/>
        </w:rPr>
        <w:t>BioMedChem</w:t>
      </w:r>
      <w:proofErr w:type="spellEnd"/>
      <w:r>
        <w:rPr>
          <w:rFonts w:ascii="Calibri" w:hAnsi="Calibri"/>
          <w:sz w:val="22"/>
          <w:szCs w:val="22"/>
        </w:rPr>
        <w:t xml:space="preserve"> for persons whose names are included in the list attached to the letter.</w:t>
      </w:r>
      <w:r>
        <w:rPr>
          <w:rFonts w:ascii="Calibri" w:hAnsi="Calibri"/>
          <w:bCs/>
          <w:sz w:val="22"/>
          <w:szCs w:val="22"/>
        </w:rPr>
        <w:t xml:space="preserve"> The letter should also include the following information:</w:t>
      </w:r>
    </w:p>
    <w:p w14:paraId="45CDDB09" w14:textId="0F01DB66" w:rsidR="006E7315" w:rsidRPr="00D167F7" w:rsidRDefault="006E7315">
      <w:pPr>
        <w:widowControl/>
        <w:numPr>
          <w:ilvl w:val="0"/>
          <w:numId w:val="12"/>
        </w:numPr>
        <w:suppressAutoHyphens w:val="0"/>
        <w:contextualSpacing/>
        <w:jc w:val="both"/>
        <w:rPr>
          <w:rFonts w:ascii="Calibri" w:eastAsia="Calibri" w:hAnsi="Calibri" w:cs="Calibri"/>
          <w:bCs/>
          <w:kern w:val="0"/>
          <w:sz w:val="22"/>
          <w:szCs w:val="22"/>
        </w:rPr>
      </w:pPr>
      <w:r>
        <w:rPr>
          <w:rFonts w:ascii="Calibri" w:hAnsi="Calibri"/>
          <w:bCs/>
          <w:sz w:val="22"/>
          <w:szCs w:val="22"/>
        </w:rPr>
        <w:t xml:space="preserve">a declaration of the project manager or a representative of an external institution that he/she is willing to finance, in whole or in part, a doctoral scholarship for the persons listed, either from a grant awarded or from funds allocated or raised by the institution he/she represents, with specific amounts broken down for each year of education for </w:t>
      </w:r>
      <w:bookmarkEnd w:id="46"/>
      <w:r>
        <w:rPr>
          <w:rFonts w:ascii="Calibri" w:hAnsi="Calibri"/>
          <w:bCs/>
          <w:sz w:val="22"/>
          <w:szCs w:val="22"/>
        </w:rPr>
        <w:t>individual candidates,</w:t>
      </w:r>
    </w:p>
    <w:p w14:paraId="0558BA3F" w14:textId="69C4DE0F" w:rsidR="006E7315" w:rsidRPr="00D167F7" w:rsidRDefault="006E7315">
      <w:pPr>
        <w:widowControl/>
        <w:numPr>
          <w:ilvl w:val="0"/>
          <w:numId w:val="12"/>
        </w:numPr>
        <w:suppressAutoHyphens w:val="0"/>
        <w:contextualSpacing/>
        <w:jc w:val="both"/>
        <w:rPr>
          <w:rFonts w:ascii="Calibri" w:eastAsia="Calibri" w:hAnsi="Calibri" w:cs="Calibri"/>
          <w:bCs/>
          <w:kern w:val="0"/>
          <w:sz w:val="22"/>
          <w:szCs w:val="22"/>
        </w:rPr>
      </w:pPr>
      <w:r>
        <w:rPr>
          <w:rFonts w:ascii="Calibri" w:hAnsi="Calibri"/>
          <w:bCs/>
          <w:sz w:val="22"/>
          <w:szCs w:val="22"/>
        </w:rPr>
        <w:t xml:space="preserve">in the case referred to in Section 15(2)(a) - a statement by the project manager that the allocation of funds for the payment of a doctoral scholarship from a given grant for the implementation of scientific projects carried out at the UL is in accordance </w:t>
      </w:r>
      <w:bookmarkStart w:id="47" w:name="_Hlk60911756"/>
      <w:r>
        <w:rPr>
          <w:rFonts w:ascii="Calibri" w:hAnsi="Calibri"/>
          <w:bCs/>
          <w:sz w:val="22"/>
          <w:szCs w:val="22"/>
        </w:rPr>
        <w:t xml:space="preserve">with the call for proposals or competition documentation </w:t>
      </w:r>
      <w:bookmarkEnd w:id="47"/>
      <w:r>
        <w:rPr>
          <w:rFonts w:ascii="Calibri" w:hAnsi="Calibri"/>
          <w:bCs/>
          <w:sz w:val="22"/>
          <w:szCs w:val="22"/>
        </w:rPr>
        <w:t>of a given project, which provides for the possibility of financing a doctoral scholarship from the funds for the implementation of the project,</w:t>
      </w:r>
    </w:p>
    <w:p w14:paraId="18DF7B61" w14:textId="4087D5C4" w:rsidR="00953E6A" w:rsidRPr="00D167F7" w:rsidRDefault="00953E6A">
      <w:pPr>
        <w:pStyle w:val="Akapitzlist"/>
        <w:numPr>
          <w:ilvl w:val="0"/>
          <w:numId w:val="12"/>
        </w:numPr>
        <w:spacing w:after="0" w:line="240" w:lineRule="auto"/>
        <w:ind w:left="782" w:hanging="357"/>
        <w:jc w:val="both"/>
        <w:rPr>
          <w:rFonts w:eastAsia="Calibri" w:cs="Calibri"/>
          <w:bCs/>
          <w:kern w:val="0"/>
        </w:rPr>
      </w:pPr>
      <w:r>
        <w:t>in the case referred to in Section 15(2)(a) (when dealing with a project financed through an international grant) - a statement by the project manager that the allocation of funds for the payment of a doctoral scholarship from a given grant is not contrary to the law and regulations of a given grant,</w:t>
      </w:r>
    </w:p>
    <w:p w14:paraId="6B0C7E3E" w14:textId="1CBC851C" w:rsidR="00953E6A" w:rsidRPr="00D167F7" w:rsidRDefault="006E7315">
      <w:pPr>
        <w:widowControl/>
        <w:numPr>
          <w:ilvl w:val="0"/>
          <w:numId w:val="12"/>
        </w:numPr>
        <w:suppressAutoHyphens w:val="0"/>
        <w:ind w:left="782" w:hanging="357"/>
        <w:contextualSpacing/>
        <w:jc w:val="both"/>
        <w:rPr>
          <w:rFonts w:ascii="Calibri" w:eastAsia="Calibri" w:hAnsi="Calibri" w:cs="Calibri"/>
          <w:bCs/>
          <w:kern w:val="0"/>
          <w:sz w:val="22"/>
          <w:szCs w:val="22"/>
        </w:rPr>
      </w:pPr>
      <w:bookmarkStart w:id="48" w:name="_Hlk60653276"/>
      <w:r>
        <w:rPr>
          <w:rFonts w:ascii="Calibri" w:hAnsi="Calibri"/>
          <w:bCs/>
          <w:sz w:val="22"/>
          <w:szCs w:val="22"/>
        </w:rPr>
        <w:lastRenderedPageBreak/>
        <w:t xml:space="preserve">in the case referred to in Section 15(2)(b) </w:t>
      </w:r>
      <w:bookmarkEnd w:id="48"/>
      <w:r>
        <w:rPr>
          <w:rFonts w:ascii="Calibri" w:hAnsi="Calibri"/>
          <w:bCs/>
          <w:sz w:val="22"/>
          <w:szCs w:val="22"/>
        </w:rPr>
        <w:t xml:space="preserve"> – a declaration of the representative of the external institution on the conformity of the financing of the doctoral scholarship from a given grant with applicable regulations and with the call for proposals or competition documentation for a given grant and a declaration that, if it is not possible to cover the costs of the doctoral scholarship in the declared scope from the funds coming from the grant, the institution represented thereby shall pay the entire declared amount in due time from its own funds.</w:t>
      </w:r>
    </w:p>
    <w:p w14:paraId="33D63257" w14:textId="25AFC335" w:rsidR="006E7315" w:rsidRPr="00D167F7" w:rsidRDefault="006E7315">
      <w:pPr>
        <w:widowControl/>
        <w:numPr>
          <w:ilvl w:val="0"/>
          <w:numId w:val="10"/>
        </w:numPr>
        <w:suppressAutoHyphens w:val="0"/>
        <w:ind w:left="426" w:hanging="426"/>
        <w:contextualSpacing/>
        <w:jc w:val="both"/>
        <w:rPr>
          <w:rFonts w:ascii="Calibri" w:eastAsia="Calibri" w:hAnsi="Calibri" w:cs="Calibri"/>
          <w:bCs/>
          <w:kern w:val="0"/>
          <w:sz w:val="22"/>
          <w:szCs w:val="22"/>
        </w:rPr>
      </w:pPr>
      <w:r>
        <w:rPr>
          <w:rFonts w:ascii="Calibri" w:hAnsi="Calibri"/>
          <w:bCs/>
          <w:sz w:val="22"/>
          <w:szCs w:val="22"/>
        </w:rPr>
        <w:t xml:space="preserve">The Director of SD </w:t>
      </w:r>
      <w:proofErr w:type="spellStart"/>
      <w:r>
        <w:rPr>
          <w:rFonts w:ascii="Calibri" w:hAnsi="Calibri"/>
          <w:bCs/>
          <w:sz w:val="22"/>
          <w:szCs w:val="22"/>
        </w:rPr>
        <w:t>BioMedChem</w:t>
      </w:r>
      <w:proofErr w:type="spellEnd"/>
      <w:r>
        <w:rPr>
          <w:rFonts w:ascii="Calibri" w:hAnsi="Calibri"/>
          <w:bCs/>
          <w:sz w:val="22"/>
          <w:szCs w:val="22"/>
        </w:rPr>
        <w:t xml:space="preserve"> shall request the Rector to </w:t>
      </w:r>
      <w:bookmarkStart w:id="49" w:name="_Hlk62210916"/>
      <w:r>
        <w:rPr>
          <w:rFonts w:ascii="Calibri" w:hAnsi="Calibri"/>
          <w:bCs/>
          <w:sz w:val="22"/>
          <w:szCs w:val="22"/>
        </w:rPr>
        <w:t>initiate additional recruitment procedure</w:t>
      </w:r>
      <w:bookmarkEnd w:id="49"/>
      <w:r>
        <w:rPr>
          <w:rFonts w:ascii="Calibri" w:hAnsi="Calibri"/>
          <w:bCs/>
          <w:sz w:val="22"/>
          <w:szCs w:val="22"/>
        </w:rPr>
        <w:t xml:space="preserve"> for candidates whose doctoral scholarship, if admitted to SD </w:t>
      </w:r>
      <w:proofErr w:type="spellStart"/>
      <w:r>
        <w:rPr>
          <w:rFonts w:ascii="Calibri" w:hAnsi="Calibri"/>
          <w:bCs/>
          <w:sz w:val="22"/>
          <w:szCs w:val="22"/>
        </w:rPr>
        <w:t>BioMedChem</w:t>
      </w:r>
      <w:proofErr w:type="spellEnd"/>
      <w:r>
        <w:rPr>
          <w:rFonts w:ascii="Calibri" w:hAnsi="Calibri"/>
          <w:bCs/>
          <w:sz w:val="22"/>
          <w:szCs w:val="22"/>
        </w:rPr>
        <w:t>, will be financed in whole or in part from external funds, together with a proposal for the date of recruitment procedure and the admissions limits, if such recruitment at a given date has not been previously envisaged. The limit of persons foreseen for admission in a given recruitment procedure shall not be less than the number of persons on the list referred to in Section 15(4).</w:t>
      </w:r>
    </w:p>
    <w:p w14:paraId="3B5600DB" w14:textId="2106A7E0" w:rsidR="006E7315" w:rsidRPr="00D167F7" w:rsidRDefault="006E7315">
      <w:pPr>
        <w:widowControl/>
        <w:numPr>
          <w:ilvl w:val="0"/>
          <w:numId w:val="10"/>
        </w:numPr>
        <w:suppressAutoHyphens w:val="0"/>
        <w:ind w:left="426" w:hanging="426"/>
        <w:contextualSpacing/>
        <w:jc w:val="both"/>
        <w:rPr>
          <w:rFonts w:ascii="Calibri" w:eastAsia="Calibri" w:hAnsi="Calibri" w:cs="Calibri"/>
          <w:bCs/>
          <w:kern w:val="0"/>
          <w:sz w:val="22"/>
          <w:szCs w:val="22"/>
        </w:rPr>
      </w:pPr>
      <w:r>
        <w:rPr>
          <w:rFonts w:ascii="Calibri" w:hAnsi="Calibri"/>
          <w:bCs/>
          <w:sz w:val="22"/>
          <w:szCs w:val="22"/>
        </w:rPr>
        <w:t xml:space="preserve">The Director of SD </w:t>
      </w:r>
      <w:proofErr w:type="spellStart"/>
      <w:r>
        <w:rPr>
          <w:rFonts w:ascii="Calibri" w:hAnsi="Calibri"/>
          <w:bCs/>
          <w:sz w:val="22"/>
          <w:szCs w:val="22"/>
        </w:rPr>
        <w:t>BioMedChem</w:t>
      </w:r>
      <w:proofErr w:type="spellEnd"/>
      <w:r>
        <w:rPr>
          <w:rFonts w:ascii="Calibri" w:hAnsi="Calibri"/>
          <w:bCs/>
          <w:sz w:val="22"/>
          <w:szCs w:val="22"/>
        </w:rPr>
        <w:t xml:space="preserve"> shall provide the UL Rector with information on the number of persons whose scholarship, in the event of admission to SD </w:t>
      </w:r>
      <w:proofErr w:type="spellStart"/>
      <w:r>
        <w:rPr>
          <w:rFonts w:ascii="Calibri" w:hAnsi="Calibri"/>
          <w:bCs/>
          <w:sz w:val="22"/>
          <w:szCs w:val="22"/>
        </w:rPr>
        <w:t>BioMedChem</w:t>
      </w:r>
      <w:proofErr w:type="spellEnd"/>
      <w:r>
        <w:rPr>
          <w:rFonts w:ascii="Calibri" w:hAnsi="Calibri"/>
          <w:bCs/>
          <w:sz w:val="22"/>
          <w:szCs w:val="22"/>
        </w:rPr>
        <w:t>, will be financed in whole or in part from external funds, together with an indication of the amount of the doctoral scholarship that will be covered from the funds referred to in Section 15(2)(a) and (b).</w:t>
      </w:r>
    </w:p>
    <w:p w14:paraId="412D7B77" w14:textId="42CD43D5" w:rsidR="00294250" w:rsidRPr="00CA1339" w:rsidRDefault="00294250" w:rsidP="00451453">
      <w:pPr>
        <w:widowControl/>
        <w:numPr>
          <w:ilvl w:val="0"/>
          <w:numId w:val="10"/>
        </w:numPr>
        <w:suppressAutoHyphens w:val="0"/>
        <w:ind w:left="426" w:hanging="426"/>
        <w:contextualSpacing/>
        <w:jc w:val="both"/>
        <w:rPr>
          <w:rFonts w:ascii="Calibri" w:eastAsia="Calibri" w:hAnsi="Calibri" w:cs="Calibri"/>
          <w:bCs/>
          <w:kern w:val="0"/>
          <w:sz w:val="22"/>
          <w:szCs w:val="22"/>
        </w:rPr>
      </w:pPr>
      <w:r>
        <w:rPr>
          <w:rFonts w:ascii="Calibri" w:hAnsi="Calibri"/>
          <w:bCs/>
          <w:sz w:val="22"/>
          <w:szCs w:val="22"/>
        </w:rPr>
        <w:t>In the case referred to in Section 15(2)(b), if the candidate successfully passes the recruitment procedure, after the person admitted has taken the oath, UL and the external institution shall conclude an agreement on the financing of the doctoral scholarship, the template of which is determined by separate regulations in force at UL.</w:t>
      </w:r>
    </w:p>
    <w:p w14:paraId="6D6BB5CF" w14:textId="5CDF6DA3" w:rsidR="006E7315" w:rsidRPr="00D167F7" w:rsidRDefault="006E7315">
      <w:pPr>
        <w:widowControl/>
        <w:numPr>
          <w:ilvl w:val="0"/>
          <w:numId w:val="10"/>
        </w:numPr>
        <w:suppressAutoHyphens w:val="0"/>
        <w:ind w:left="426" w:hanging="426"/>
        <w:contextualSpacing/>
        <w:jc w:val="both"/>
        <w:rPr>
          <w:rFonts w:ascii="Calibri" w:eastAsia="Calibri" w:hAnsi="Calibri" w:cs="Calibri"/>
          <w:bCs/>
          <w:kern w:val="0"/>
          <w:sz w:val="22"/>
          <w:szCs w:val="22"/>
        </w:rPr>
      </w:pPr>
      <w:r>
        <w:rPr>
          <w:rFonts w:ascii="Calibri" w:hAnsi="Calibri"/>
          <w:bCs/>
          <w:sz w:val="22"/>
          <w:szCs w:val="22"/>
        </w:rPr>
        <w:t xml:space="preserve">Recruitment procedure launched for persons whose doctoral scholarship, in the event of admission to SD </w:t>
      </w:r>
      <w:proofErr w:type="spellStart"/>
      <w:r>
        <w:rPr>
          <w:rFonts w:ascii="Calibri" w:hAnsi="Calibri"/>
          <w:bCs/>
          <w:sz w:val="22"/>
          <w:szCs w:val="22"/>
        </w:rPr>
        <w:t>BioMedChem</w:t>
      </w:r>
      <w:proofErr w:type="spellEnd"/>
      <w:r>
        <w:rPr>
          <w:rFonts w:ascii="Calibri" w:hAnsi="Calibri"/>
          <w:bCs/>
          <w:sz w:val="22"/>
          <w:szCs w:val="22"/>
        </w:rPr>
        <w:t>, will be financed in whole or in part from external funds, may be entered by persons on the list referred to in Section 15(4) and by persons referred to in Section 15(1)(c) and (d).</w:t>
      </w:r>
    </w:p>
    <w:p w14:paraId="586EC0A8" w14:textId="77777777" w:rsidR="00415A43" w:rsidRPr="00415A43" w:rsidRDefault="006E7315">
      <w:pPr>
        <w:widowControl/>
        <w:numPr>
          <w:ilvl w:val="0"/>
          <w:numId w:val="10"/>
        </w:numPr>
        <w:suppressAutoHyphens w:val="0"/>
        <w:ind w:left="426" w:hanging="426"/>
        <w:contextualSpacing/>
        <w:jc w:val="both"/>
        <w:rPr>
          <w:rFonts w:ascii="Calibri" w:eastAsia="Calibri" w:hAnsi="Calibri" w:cs="Calibri"/>
          <w:bCs/>
          <w:kern w:val="0"/>
          <w:sz w:val="22"/>
          <w:szCs w:val="22"/>
        </w:rPr>
      </w:pPr>
      <w:r>
        <w:rPr>
          <w:rFonts w:ascii="Calibri" w:hAnsi="Calibri"/>
          <w:sz w:val="22"/>
          <w:szCs w:val="22"/>
        </w:rPr>
        <w:t xml:space="preserve">If the cost of a doctoral scholarship for persons included in the personal list referred to in Section 15(4) is not to be covered in its entirety by external funds, the Director of SD </w:t>
      </w:r>
      <w:proofErr w:type="spellStart"/>
      <w:r>
        <w:rPr>
          <w:rFonts w:ascii="Calibri" w:hAnsi="Calibri"/>
          <w:sz w:val="22"/>
          <w:szCs w:val="22"/>
        </w:rPr>
        <w:t>BioMedChem</w:t>
      </w:r>
      <w:proofErr w:type="spellEnd"/>
      <w:r>
        <w:rPr>
          <w:rFonts w:ascii="Calibri" w:hAnsi="Calibri"/>
          <w:sz w:val="22"/>
          <w:szCs w:val="22"/>
        </w:rPr>
        <w:t xml:space="preserve"> shall request the Rector of UL to allocate own contribution necessary to pay the </w:t>
      </w:r>
    </w:p>
    <w:p w14:paraId="582AC7C0" w14:textId="03CF3DA9" w:rsidR="006E7315" w:rsidRPr="00D167F7" w:rsidRDefault="006E7315" w:rsidP="00415A43">
      <w:pPr>
        <w:widowControl/>
        <w:suppressAutoHyphens w:val="0"/>
        <w:ind w:left="426"/>
        <w:contextualSpacing/>
        <w:jc w:val="both"/>
        <w:rPr>
          <w:rFonts w:ascii="Calibri" w:eastAsia="Calibri" w:hAnsi="Calibri" w:cs="Calibri"/>
          <w:bCs/>
          <w:kern w:val="0"/>
          <w:sz w:val="22"/>
          <w:szCs w:val="22"/>
        </w:rPr>
      </w:pPr>
      <w:r>
        <w:rPr>
          <w:rFonts w:ascii="Calibri" w:hAnsi="Calibri"/>
          <w:sz w:val="22"/>
          <w:szCs w:val="22"/>
        </w:rPr>
        <w:t>doctoral scholarship to all persons on the list, while providing the following data:</w:t>
      </w:r>
    </w:p>
    <w:p w14:paraId="08C056FF" w14:textId="7916B493" w:rsidR="003F4BF9" w:rsidRPr="00415A43" w:rsidRDefault="006E7315" w:rsidP="00415A43">
      <w:pPr>
        <w:pStyle w:val="Akapitzlist"/>
        <w:numPr>
          <w:ilvl w:val="0"/>
          <w:numId w:val="14"/>
        </w:numPr>
        <w:spacing w:after="0" w:line="240" w:lineRule="auto"/>
        <w:contextualSpacing/>
        <w:jc w:val="both"/>
        <w:rPr>
          <w:rFonts w:eastAsia="Calibri" w:cs="Calibri"/>
          <w:bCs/>
          <w:kern w:val="0"/>
        </w:rPr>
      </w:pPr>
      <w:r>
        <w:t>the total estimated cost of financing the doctoral scholarships for all candidates likely to be admitted under a given recruitment procedure,</w:t>
      </w:r>
    </w:p>
    <w:p w14:paraId="71B86BC1" w14:textId="496004EC" w:rsidR="003F4BF9" w:rsidRPr="00D167F7" w:rsidRDefault="006E7315">
      <w:pPr>
        <w:pStyle w:val="Akapitzlist"/>
        <w:numPr>
          <w:ilvl w:val="0"/>
          <w:numId w:val="14"/>
        </w:numPr>
        <w:spacing w:after="0" w:line="240" w:lineRule="auto"/>
        <w:contextualSpacing/>
        <w:jc w:val="both"/>
        <w:rPr>
          <w:rFonts w:eastAsia="Calibri" w:cs="Calibri"/>
          <w:bCs/>
          <w:kern w:val="0"/>
        </w:rPr>
      </w:pPr>
      <w:r>
        <w:t>the amount of external funding to be raised for the payment of a doctoral scholarship for the full period of education to all candidates who may be admitted under a given recruitment procedure,</w:t>
      </w:r>
    </w:p>
    <w:p w14:paraId="3088B2C4" w14:textId="4B756534" w:rsidR="00827FFD" w:rsidRPr="00D167F7" w:rsidRDefault="006E7315">
      <w:pPr>
        <w:pStyle w:val="Akapitzlist"/>
        <w:numPr>
          <w:ilvl w:val="0"/>
          <w:numId w:val="14"/>
        </w:numPr>
        <w:spacing w:after="0" w:line="240" w:lineRule="auto"/>
        <w:contextualSpacing/>
        <w:jc w:val="both"/>
        <w:rPr>
          <w:rFonts w:eastAsia="Calibri" w:cs="Calibri"/>
          <w:bCs/>
          <w:kern w:val="0"/>
        </w:rPr>
      </w:pPr>
      <w:r>
        <w:t>the estimated total amount of own contribution for all candidates who may be admitted under a given recruitment procedure.</w:t>
      </w:r>
    </w:p>
    <w:p w14:paraId="7B454C34" w14:textId="7BCAA08A" w:rsidR="002346DB" w:rsidRPr="00D167F7" w:rsidRDefault="00637A5C" w:rsidP="00B77DE0">
      <w:pPr>
        <w:widowControl/>
        <w:suppressAutoHyphens w:val="0"/>
        <w:ind w:left="426"/>
        <w:jc w:val="both"/>
        <w:rPr>
          <w:rFonts w:ascii="Calibri" w:eastAsia="Calibri" w:hAnsi="Calibri" w:cs="Calibri"/>
          <w:kern w:val="0"/>
          <w:sz w:val="22"/>
          <w:szCs w:val="22"/>
        </w:rPr>
      </w:pPr>
      <w:r>
        <w:rPr>
          <w:rFonts w:ascii="Calibri" w:hAnsi="Calibri"/>
          <w:sz w:val="22"/>
          <w:szCs w:val="22"/>
        </w:rPr>
        <w:t xml:space="preserve">The Rector shall take a decision on the matter at the request of the Director of SD </w:t>
      </w:r>
      <w:proofErr w:type="spellStart"/>
      <w:r>
        <w:rPr>
          <w:rFonts w:ascii="Calibri" w:hAnsi="Calibri"/>
          <w:sz w:val="22"/>
          <w:szCs w:val="22"/>
        </w:rPr>
        <w:t>BioMedChem</w:t>
      </w:r>
      <w:proofErr w:type="spellEnd"/>
      <w:r>
        <w:rPr>
          <w:rFonts w:ascii="Calibri" w:hAnsi="Calibri"/>
          <w:sz w:val="22"/>
          <w:szCs w:val="22"/>
        </w:rPr>
        <w:t>.</w:t>
      </w:r>
    </w:p>
    <w:p w14:paraId="5550C6EC" w14:textId="5562BAE7" w:rsidR="00721897" w:rsidRPr="00D167F7" w:rsidRDefault="00721897">
      <w:pPr>
        <w:widowControl/>
        <w:numPr>
          <w:ilvl w:val="0"/>
          <w:numId w:val="10"/>
        </w:numPr>
        <w:suppressAutoHyphens w:val="0"/>
        <w:ind w:left="426"/>
        <w:contextualSpacing/>
        <w:jc w:val="both"/>
        <w:rPr>
          <w:rFonts w:ascii="Calibri" w:eastAsia="Calibri" w:hAnsi="Calibri" w:cs="Calibri"/>
          <w:kern w:val="0"/>
          <w:sz w:val="22"/>
          <w:szCs w:val="22"/>
        </w:rPr>
      </w:pPr>
      <w:r>
        <w:rPr>
          <w:rFonts w:ascii="Calibri" w:hAnsi="Calibri"/>
          <w:sz w:val="22"/>
          <w:szCs w:val="22"/>
        </w:rPr>
        <w:t xml:space="preserve">A prerequisite for the admission to SD </w:t>
      </w:r>
      <w:proofErr w:type="spellStart"/>
      <w:r>
        <w:rPr>
          <w:rFonts w:ascii="Calibri" w:hAnsi="Calibri"/>
          <w:sz w:val="22"/>
          <w:szCs w:val="22"/>
        </w:rPr>
        <w:t>BioMedChem</w:t>
      </w:r>
      <w:proofErr w:type="spellEnd"/>
      <w:r>
        <w:rPr>
          <w:rFonts w:ascii="Calibri" w:hAnsi="Calibri"/>
          <w:sz w:val="22"/>
          <w:szCs w:val="22"/>
        </w:rPr>
        <w:t xml:space="preserve"> of a candidate whose doctoral scholarship is to be paid from a grant for the implementation of a scientific project shall be a declaration by the project manager that the tasks envisaged in the project are consistent with the outline of the doctoral dissertation presented by the candidate, attached to the recruitment documentation submitted by the candidate. </w:t>
      </w:r>
    </w:p>
    <w:p w14:paraId="6B264B9A" w14:textId="6D3E54B8" w:rsidR="002346DB" w:rsidRDefault="002346DB">
      <w:pPr>
        <w:widowControl/>
        <w:numPr>
          <w:ilvl w:val="0"/>
          <w:numId w:val="10"/>
        </w:numPr>
        <w:suppressAutoHyphens w:val="0"/>
        <w:ind w:left="425" w:hanging="357"/>
        <w:contextualSpacing/>
        <w:jc w:val="both"/>
        <w:rPr>
          <w:rFonts w:ascii="Calibri" w:eastAsia="Calibri" w:hAnsi="Calibri" w:cs="Calibri"/>
          <w:kern w:val="0"/>
          <w:sz w:val="22"/>
          <w:szCs w:val="22"/>
        </w:rPr>
      </w:pPr>
      <w:r>
        <w:rPr>
          <w:rFonts w:ascii="Calibri" w:hAnsi="Calibri"/>
          <w:sz w:val="22"/>
          <w:szCs w:val="22"/>
        </w:rPr>
        <w:t xml:space="preserve">The own contribution may come from the central funds of the university or, at the request of the dean, from the funds of the faculty participating in the training of doctoral students at </w:t>
      </w:r>
      <w:bookmarkStart w:id="50" w:name="_Hlk121684285"/>
      <w:r>
        <w:rPr>
          <w:rFonts w:ascii="Calibri" w:hAnsi="Calibri"/>
          <w:sz w:val="22"/>
          <w:szCs w:val="22"/>
        </w:rPr>
        <w:t xml:space="preserve">SD </w:t>
      </w:r>
      <w:proofErr w:type="spellStart"/>
      <w:r>
        <w:rPr>
          <w:rFonts w:ascii="Calibri" w:hAnsi="Calibri"/>
          <w:sz w:val="22"/>
          <w:szCs w:val="22"/>
        </w:rPr>
        <w:t>BioMedChem</w:t>
      </w:r>
      <w:bookmarkEnd w:id="50"/>
      <w:proofErr w:type="spellEnd"/>
      <w:r>
        <w:rPr>
          <w:rFonts w:ascii="Calibri" w:hAnsi="Calibri"/>
          <w:sz w:val="22"/>
          <w:szCs w:val="22"/>
        </w:rPr>
        <w:t>.</w:t>
      </w:r>
    </w:p>
    <w:p w14:paraId="6CBA449B" w14:textId="780BFFF1" w:rsidR="00754DE2" w:rsidRPr="00D167F7" w:rsidRDefault="00754DE2">
      <w:pPr>
        <w:widowControl/>
        <w:numPr>
          <w:ilvl w:val="0"/>
          <w:numId w:val="10"/>
        </w:numPr>
        <w:suppressAutoHyphens w:val="0"/>
        <w:ind w:left="425" w:hanging="357"/>
        <w:contextualSpacing/>
        <w:jc w:val="both"/>
        <w:rPr>
          <w:rFonts w:ascii="Calibri" w:eastAsia="Calibri" w:hAnsi="Calibri" w:cs="Calibri"/>
          <w:kern w:val="0"/>
          <w:sz w:val="22"/>
          <w:szCs w:val="22"/>
        </w:rPr>
      </w:pPr>
      <w:r>
        <w:rPr>
          <w:rFonts w:ascii="Calibri" w:hAnsi="Calibri"/>
          <w:sz w:val="22"/>
          <w:szCs w:val="22"/>
        </w:rPr>
        <w:t xml:space="preserve">The provisions of Section 15 shall also apply to candidates whose doctoral scholarship, if admitted to SD </w:t>
      </w:r>
      <w:proofErr w:type="spellStart"/>
      <w:r>
        <w:rPr>
          <w:rFonts w:ascii="Calibri" w:hAnsi="Calibri"/>
          <w:sz w:val="22"/>
          <w:szCs w:val="22"/>
        </w:rPr>
        <w:t>BioMedChem</w:t>
      </w:r>
      <w:proofErr w:type="spellEnd"/>
      <w:r>
        <w:rPr>
          <w:rFonts w:ascii="Calibri" w:hAnsi="Calibri"/>
          <w:sz w:val="22"/>
          <w:szCs w:val="22"/>
        </w:rPr>
        <w:t>, will be financed in whole or in part from the funds of the UL faculty(s) specially allocated for this purpose. In such a case, the procedure to be followed shall comply with that for candidates referred to in Section 15(1)(a). The letter referred to in Section 15(4) shall be submitted by the dean of the faculty declaring the financing of the doctoral scholarship.</w:t>
      </w:r>
    </w:p>
    <w:p w14:paraId="0EDC27D5" w14:textId="5E91A6D5" w:rsidR="006E7315" w:rsidRPr="00D167F7" w:rsidRDefault="006E7315">
      <w:pPr>
        <w:widowControl/>
        <w:numPr>
          <w:ilvl w:val="0"/>
          <w:numId w:val="10"/>
        </w:numPr>
        <w:suppressAutoHyphens w:val="0"/>
        <w:ind w:left="425" w:hanging="357"/>
        <w:contextualSpacing/>
        <w:jc w:val="both"/>
        <w:rPr>
          <w:rFonts w:ascii="Calibri" w:eastAsia="Calibri" w:hAnsi="Calibri" w:cs="Calibri"/>
          <w:kern w:val="0"/>
          <w:sz w:val="22"/>
          <w:szCs w:val="22"/>
        </w:rPr>
      </w:pPr>
      <w:r>
        <w:rPr>
          <w:rFonts w:ascii="Calibri" w:hAnsi="Calibri"/>
          <w:sz w:val="22"/>
          <w:szCs w:val="22"/>
        </w:rPr>
        <w:lastRenderedPageBreak/>
        <w:t>The research scholarship provided for a doctoral student in a project implemented at the UL and the doctoral scholarship may be paid independently of each other.</w:t>
      </w:r>
    </w:p>
    <w:p w14:paraId="2EF0BF97" w14:textId="7105A1F8" w:rsidR="006E7315" w:rsidRPr="00D167F7" w:rsidRDefault="006E7315">
      <w:pPr>
        <w:widowControl/>
        <w:numPr>
          <w:ilvl w:val="0"/>
          <w:numId w:val="10"/>
        </w:numPr>
        <w:suppressAutoHyphens w:val="0"/>
        <w:ind w:left="425" w:hanging="357"/>
        <w:contextualSpacing/>
        <w:jc w:val="both"/>
        <w:rPr>
          <w:rFonts w:ascii="Calibri" w:eastAsia="Calibri" w:hAnsi="Calibri" w:cs="Calibri"/>
          <w:kern w:val="0"/>
          <w:sz w:val="22"/>
          <w:szCs w:val="22"/>
        </w:rPr>
      </w:pPr>
      <w:r>
        <w:rPr>
          <w:rFonts w:ascii="Calibri" w:hAnsi="Calibri"/>
          <w:sz w:val="22"/>
          <w:szCs w:val="22"/>
        </w:rPr>
        <w:t>In the course of the project, the entire doctoral scholarship, including the amounts paid for social insurance and the amount allocated for the disability allowance, may be financed from external funds. As far as the project allows, as much of the doctoral scholarship as possible should be financed from external funds.</w:t>
      </w:r>
    </w:p>
    <w:p w14:paraId="76B84F46" w14:textId="0B045144" w:rsidR="0037065E" w:rsidRPr="00D167F7" w:rsidRDefault="006E7315">
      <w:pPr>
        <w:widowControl/>
        <w:numPr>
          <w:ilvl w:val="0"/>
          <w:numId w:val="10"/>
        </w:numPr>
        <w:suppressAutoHyphens w:val="0"/>
        <w:ind w:left="425" w:hanging="357"/>
        <w:contextualSpacing/>
        <w:jc w:val="both"/>
        <w:rPr>
          <w:rFonts w:ascii="Calibri" w:eastAsia="Calibri" w:hAnsi="Calibri" w:cs="Calibri"/>
          <w:kern w:val="0"/>
          <w:sz w:val="22"/>
          <w:szCs w:val="22"/>
        </w:rPr>
      </w:pPr>
      <w:r>
        <w:rPr>
          <w:rFonts w:ascii="Calibri" w:hAnsi="Calibri"/>
          <w:bCs/>
          <w:sz w:val="22"/>
          <w:szCs w:val="22"/>
        </w:rPr>
        <w:t>The amount paid to a doctoral student from external funds as a doctoral scholarship shall not be refunde</w:t>
      </w:r>
      <w:bookmarkStart w:id="51" w:name="_GoBack"/>
      <w:bookmarkEnd w:id="51"/>
      <w:r>
        <w:rPr>
          <w:rFonts w:ascii="Calibri" w:hAnsi="Calibri"/>
          <w:bCs/>
          <w:sz w:val="22"/>
          <w:szCs w:val="22"/>
        </w:rPr>
        <w:t>d.</w:t>
      </w:r>
      <w:bookmarkEnd w:id="38"/>
    </w:p>
    <w:sectPr w:rsidR="0037065E" w:rsidRPr="00D167F7" w:rsidSect="003D346F">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7F15" w14:textId="77777777" w:rsidR="00317363" w:rsidRDefault="00317363" w:rsidP="008B7DFF">
      <w:r>
        <w:separator/>
      </w:r>
    </w:p>
  </w:endnote>
  <w:endnote w:type="continuationSeparator" w:id="0">
    <w:p w14:paraId="32384044" w14:textId="77777777" w:rsidR="00317363" w:rsidRDefault="00317363" w:rsidP="008B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DejaVu Sans">
    <w:altName w:val="Verdana"/>
    <w:charset w:val="EE"/>
    <w:family w:val="swiss"/>
    <w:pitch w:val="variable"/>
    <w:sig w:usb0="E7002EFF"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56F7" w14:textId="77777777" w:rsidR="00194EA4" w:rsidRDefault="00194E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0165" w14:textId="0A872FA0" w:rsidR="005E4B70" w:rsidRPr="007A5583" w:rsidRDefault="005E4B70">
    <w:pPr>
      <w:pStyle w:val="Stopka"/>
      <w:jc w:val="center"/>
      <w:rPr>
        <w:rFonts w:asciiTheme="minorHAnsi" w:hAnsiTheme="minorHAnsi" w:cstheme="minorHAnsi"/>
        <w:b/>
        <w:sz w:val="20"/>
        <w:szCs w:val="20"/>
      </w:rPr>
    </w:pPr>
    <w:r w:rsidRPr="007A5583">
      <w:rPr>
        <w:rFonts w:asciiTheme="minorHAnsi" w:hAnsiTheme="minorHAnsi" w:cstheme="minorHAnsi"/>
        <w:b/>
        <w:sz w:val="20"/>
        <w:szCs w:val="20"/>
      </w:rPr>
      <w:fldChar w:fldCharType="begin"/>
    </w:r>
    <w:r w:rsidRPr="007A5583">
      <w:rPr>
        <w:rFonts w:asciiTheme="minorHAnsi" w:hAnsiTheme="minorHAnsi" w:cstheme="minorHAnsi"/>
        <w:b/>
        <w:sz w:val="20"/>
        <w:szCs w:val="20"/>
      </w:rPr>
      <w:instrText xml:space="preserve"> PAGE   \* MERGEFORMAT </w:instrText>
    </w:r>
    <w:r w:rsidRPr="007A5583">
      <w:rPr>
        <w:rFonts w:asciiTheme="minorHAnsi" w:hAnsiTheme="minorHAnsi" w:cstheme="minorHAnsi"/>
        <w:b/>
        <w:sz w:val="20"/>
        <w:szCs w:val="20"/>
      </w:rPr>
      <w:fldChar w:fldCharType="separate"/>
    </w:r>
    <w:r w:rsidR="00194EA4">
      <w:rPr>
        <w:rFonts w:asciiTheme="minorHAnsi" w:hAnsiTheme="minorHAnsi" w:cstheme="minorHAnsi"/>
        <w:b/>
        <w:noProof/>
        <w:sz w:val="20"/>
        <w:szCs w:val="20"/>
      </w:rPr>
      <w:t>20</w:t>
    </w:r>
    <w:r w:rsidRPr="007A5583">
      <w:rPr>
        <w:rFonts w:asciiTheme="minorHAnsi" w:hAnsiTheme="minorHAnsi" w:cstheme="minorHAnsi"/>
        <w:b/>
        <w:sz w:val="20"/>
        <w:szCs w:val="20"/>
      </w:rPr>
      <w:fldChar w:fldCharType="end"/>
    </w:r>
  </w:p>
  <w:p w14:paraId="688F709B" w14:textId="77777777" w:rsidR="005E4B70" w:rsidRDefault="005E4B70">
    <w:pPr>
      <w:pStyle w:val="Stopka"/>
    </w:pPr>
  </w:p>
  <w:p w14:paraId="1ED2CA75" w14:textId="4DB3D50A" w:rsidR="005E4B70" w:rsidRDefault="00CA6D91" w:rsidP="007A5583">
    <w:pPr>
      <w:jc w:val="center"/>
    </w:pPr>
    <w:r>
      <w:rPr>
        <w:noProof/>
        <w:lang w:val="pl-PL" w:eastAsia="pl-PL" w:bidi="he-IL"/>
      </w:rPr>
      <w:drawing>
        <wp:inline distT="0" distB="0" distL="0" distR="0" wp14:anchorId="574464CB" wp14:editId="76B9B724">
          <wp:extent cx="951230" cy="207010"/>
          <wp:effectExtent l="0" t="0" r="1270"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20701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9A4C" w14:textId="77777777" w:rsidR="00194EA4" w:rsidRDefault="0019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B1537" w14:textId="77777777" w:rsidR="00317363" w:rsidRDefault="00317363" w:rsidP="008B7DFF">
      <w:r>
        <w:separator/>
      </w:r>
    </w:p>
  </w:footnote>
  <w:footnote w:type="continuationSeparator" w:id="0">
    <w:p w14:paraId="52245C33" w14:textId="77777777" w:rsidR="00317363" w:rsidRDefault="00317363" w:rsidP="008B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4249" w14:textId="77777777" w:rsidR="00194EA4" w:rsidRDefault="00194E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50A1F" w14:textId="77777777" w:rsidR="00194EA4" w:rsidRDefault="00194E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68D3" w14:textId="77777777" w:rsidR="00194EA4" w:rsidRDefault="00194E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BB2E60C2"/>
    <w:lvl w:ilvl="0">
      <w:start w:val="1"/>
      <w:numFmt w:val="decimal"/>
      <w:lvlText w:val="%1."/>
      <w:lvlJc w:val="left"/>
      <w:pPr>
        <w:tabs>
          <w:tab w:val="num" w:pos="502"/>
        </w:tabs>
        <w:ind w:left="502"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440"/>
        </w:tabs>
        <w:ind w:left="1440" w:hanging="360"/>
      </w:pPr>
      <w:rPr>
        <w:rFonts w:ascii="Arial" w:eastAsia="DejaVu Sans"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nsid w:val="00000005"/>
    <w:multiLevelType w:val="multilevel"/>
    <w:tmpl w:val="3DBA75E2"/>
    <w:name w:val="WW8Num4"/>
    <w:lvl w:ilvl="0">
      <w:start w:val="1"/>
      <w:numFmt w:val="lowerLetter"/>
      <w:lvlText w:val="%1)"/>
      <w:lvlJc w:val="left"/>
      <w:pPr>
        <w:tabs>
          <w:tab w:val="num" w:pos="1080"/>
        </w:tabs>
        <w:ind w:left="1080" w:hanging="360"/>
      </w:pPr>
      <w:rPr>
        <w:rFonts w:ascii="Calibri" w:eastAsia="DejaVu Sans" w:hAnsi="Calibri" w:cs="Calibri" w:hint="default"/>
      </w:rPr>
    </w:lvl>
    <w:lvl w:ilvl="1">
      <w:start w:val="1"/>
      <w:numFmt w:val="lowerLetter"/>
      <w:lvlText w:val="%2)"/>
      <w:lvlJc w:val="left"/>
      <w:pPr>
        <w:tabs>
          <w:tab w:val="num" w:pos="644"/>
        </w:tabs>
        <w:ind w:left="644" w:hanging="360"/>
      </w:pPr>
      <w:rPr>
        <w:rFonts w:asciiTheme="minorHAnsi" w:eastAsia="DejaVu Sans" w:hAnsiTheme="minorHAnsi" w:cstheme="minorHAnsi" w:hint="default"/>
        <w:color w:val="auto"/>
      </w:rPr>
    </w:lvl>
    <w:lvl w:ilvl="2">
      <w:start w:val="1"/>
      <w:numFmt w:val="lowerLetter"/>
      <w:lvlText w:val="%3)"/>
      <w:lvlJc w:val="left"/>
      <w:pPr>
        <w:tabs>
          <w:tab w:val="num" w:pos="1070"/>
        </w:tabs>
        <w:ind w:left="107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786"/>
        </w:tabs>
        <w:ind w:left="786"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1353"/>
        </w:tabs>
        <w:ind w:left="1353" w:hanging="360"/>
      </w:pPr>
    </w:lvl>
    <w:lvl w:ilvl="8">
      <w:start w:val="1"/>
      <w:numFmt w:val="lowerLetter"/>
      <w:lvlText w:val="%9)"/>
      <w:lvlJc w:val="left"/>
      <w:pPr>
        <w:tabs>
          <w:tab w:val="num" w:pos="3960"/>
        </w:tabs>
        <w:ind w:left="3960" w:hanging="360"/>
      </w:pPr>
    </w:lvl>
  </w:abstractNum>
  <w:abstractNum w:abstractNumId="5">
    <w:nsid w:val="00000006"/>
    <w:multiLevelType w:val="multilevel"/>
    <w:tmpl w:val="00000006"/>
    <w:name w:val="WW8Num5"/>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6">
    <w:nsid w:val="00000007"/>
    <w:multiLevelType w:val="multilevel"/>
    <w:tmpl w:val="668CA6F6"/>
    <w:name w:val="WW8Num6"/>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1">
    <w:nsid w:val="0000000C"/>
    <w:multiLevelType w:val="multilevel"/>
    <w:tmpl w:val="0000000C"/>
    <w:name w:val="WW8Num11"/>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2">
    <w:nsid w:val="0000000D"/>
    <w:multiLevelType w:val="multilevel"/>
    <w:tmpl w:val="0000000D"/>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3"/>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4">
    <w:nsid w:val="0000000F"/>
    <w:multiLevelType w:val="multilevel"/>
    <w:tmpl w:val="0000000F"/>
    <w:name w:val="WW8Num14"/>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nsid w:val="00000010"/>
    <w:multiLevelType w:val="multilevel"/>
    <w:tmpl w:val="00000010"/>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19"/>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0">
    <w:nsid w:val="00000015"/>
    <w:multiLevelType w:val="multilevel"/>
    <w:tmpl w:val="00000015"/>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441C3D90"/>
    <w:name w:val="WW8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2"/>
    <w:lvl w:ilvl="0">
      <w:start w:val="1"/>
      <w:numFmt w:val="lowerLetter"/>
      <w:lvlText w:val="%1)"/>
      <w:lvlJc w:val="left"/>
      <w:pPr>
        <w:tabs>
          <w:tab w:val="num" w:pos="3905"/>
        </w:tabs>
        <w:ind w:left="3905" w:hanging="360"/>
      </w:pPr>
    </w:lvl>
    <w:lvl w:ilvl="1">
      <w:start w:val="1"/>
      <w:numFmt w:val="lowerLetter"/>
      <w:lvlText w:val="%2)"/>
      <w:lvlJc w:val="left"/>
      <w:pPr>
        <w:tabs>
          <w:tab w:val="num" w:pos="4265"/>
        </w:tabs>
        <w:ind w:left="4265" w:hanging="360"/>
      </w:pPr>
    </w:lvl>
    <w:lvl w:ilvl="2">
      <w:start w:val="1"/>
      <w:numFmt w:val="lowerLetter"/>
      <w:lvlText w:val="%3)"/>
      <w:lvlJc w:val="left"/>
      <w:pPr>
        <w:tabs>
          <w:tab w:val="num" w:pos="4625"/>
        </w:tabs>
        <w:ind w:left="4625" w:hanging="360"/>
      </w:pPr>
    </w:lvl>
    <w:lvl w:ilvl="3">
      <w:start w:val="1"/>
      <w:numFmt w:val="lowerLetter"/>
      <w:lvlText w:val="%4)"/>
      <w:lvlJc w:val="left"/>
      <w:pPr>
        <w:tabs>
          <w:tab w:val="num" w:pos="4985"/>
        </w:tabs>
        <w:ind w:left="4985" w:hanging="360"/>
      </w:pPr>
    </w:lvl>
    <w:lvl w:ilvl="4">
      <w:start w:val="1"/>
      <w:numFmt w:val="lowerLetter"/>
      <w:lvlText w:val="%5)"/>
      <w:lvlJc w:val="left"/>
      <w:pPr>
        <w:tabs>
          <w:tab w:val="num" w:pos="5345"/>
        </w:tabs>
        <w:ind w:left="5345" w:hanging="360"/>
      </w:pPr>
    </w:lvl>
    <w:lvl w:ilvl="5">
      <w:start w:val="1"/>
      <w:numFmt w:val="lowerLetter"/>
      <w:lvlText w:val="%6)"/>
      <w:lvlJc w:val="left"/>
      <w:pPr>
        <w:tabs>
          <w:tab w:val="num" w:pos="5705"/>
        </w:tabs>
        <w:ind w:left="5705" w:hanging="360"/>
      </w:pPr>
    </w:lvl>
    <w:lvl w:ilvl="6">
      <w:start w:val="1"/>
      <w:numFmt w:val="lowerLetter"/>
      <w:lvlText w:val="%7)"/>
      <w:lvlJc w:val="left"/>
      <w:pPr>
        <w:tabs>
          <w:tab w:val="num" w:pos="6065"/>
        </w:tabs>
        <w:ind w:left="6065" w:hanging="360"/>
      </w:pPr>
    </w:lvl>
    <w:lvl w:ilvl="7">
      <w:start w:val="1"/>
      <w:numFmt w:val="lowerLetter"/>
      <w:lvlText w:val="%8)"/>
      <w:lvlJc w:val="left"/>
      <w:pPr>
        <w:tabs>
          <w:tab w:val="num" w:pos="6425"/>
        </w:tabs>
        <w:ind w:left="6425" w:hanging="360"/>
      </w:pPr>
    </w:lvl>
    <w:lvl w:ilvl="8">
      <w:start w:val="1"/>
      <w:numFmt w:val="lowerLetter"/>
      <w:lvlText w:val="%9)"/>
      <w:lvlJc w:val="left"/>
      <w:pPr>
        <w:tabs>
          <w:tab w:val="num" w:pos="6785"/>
        </w:tabs>
        <w:ind w:left="6785" w:hanging="360"/>
      </w:p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8"/>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9">
    <w:nsid w:val="0000001E"/>
    <w:multiLevelType w:val="multilevel"/>
    <w:tmpl w:val="DBA008B6"/>
    <w:name w:val="WW8Num29"/>
    <w:lvl w:ilvl="0">
      <w:start w:val="1"/>
      <w:numFmt w:val="decimal"/>
      <w:lvlText w:val="%1."/>
      <w:lvlJc w:val="left"/>
      <w:pPr>
        <w:tabs>
          <w:tab w:val="num" w:pos="720"/>
        </w:tabs>
        <w:ind w:left="720" w:hanging="360"/>
      </w:pPr>
      <w:rPr>
        <w:rFonts w:ascii="Arial" w:hAnsi="Arial" w:cs="Arial" w:hint="default"/>
        <w:b w:val="0"/>
        <w:i w:val="0"/>
        <w:color w:val="auto"/>
      </w:rPr>
    </w:lvl>
    <w:lvl w:ilvl="1">
      <w:start w:val="1"/>
      <w:numFmt w:val="decimal"/>
      <w:lvlText w:val="%2."/>
      <w:lvlJc w:val="left"/>
      <w:pPr>
        <w:tabs>
          <w:tab w:val="num" w:pos="1080"/>
        </w:tabs>
        <w:ind w:left="1080" w:hanging="360"/>
      </w:pPr>
      <w:rPr>
        <w:rFonts w:ascii="Arial" w:hAnsi="Arial" w:cs="Arial" w:hint="default"/>
        <w:b w:val="0"/>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ascii="Arial" w:hAnsi="Arial" w:cs="Arial" w:hint="default"/>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0">
    <w:nsid w:val="0000001F"/>
    <w:multiLevelType w:val="multilevel"/>
    <w:tmpl w:val="D0E684EC"/>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ascii="Arial" w:hAnsi="Arial" w:cs="Arial" w:hint="default"/>
        <w:lang w:val="pl-PL"/>
      </w:rPr>
    </w:lvl>
    <w:lvl w:ilvl="2">
      <w:start w:val="1"/>
      <w:numFmt w:val="decimal"/>
      <w:lvlText w:val="%3."/>
      <w:lvlJc w:val="left"/>
      <w:pPr>
        <w:tabs>
          <w:tab w:val="num" w:pos="644"/>
        </w:tabs>
        <w:ind w:left="644" w:hanging="360"/>
      </w:pPr>
      <w:rPr>
        <w:rFonts w:ascii="Calibri" w:hAnsi="Calibri" w:cs="Calibri" w:hint="default"/>
        <w:color w:val="auto"/>
      </w:rPr>
    </w:lvl>
    <w:lvl w:ilvl="3">
      <w:start w:val="1"/>
      <w:numFmt w:val="decimal"/>
      <w:lvlText w:val="%4."/>
      <w:lvlJc w:val="left"/>
      <w:pPr>
        <w:tabs>
          <w:tab w:val="num" w:pos="1800"/>
        </w:tabs>
        <w:ind w:left="1800" w:hanging="360"/>
      </w:pPr>
      <w:rPr>
        <w:rFonts w:ascii="Arial" w:hAnsi="Arial" w:cs="Arial" w:hint="default"/>
        <w:lang w:val="pl-PL"/>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abstractNum w:abstractNumId="31">
    <w:nsid w:val="00000020"/>
    <w:multiLevelType w:val="multilevel"/>
    <w:tmpl w:val="61BCCBE8"/>
    <w:name w:val="WW8Num31"/>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916"/>
        </w:tabs>
        <w:ind w:left="-916" w:hanging="360"/>
      </w:pPr>
    </w:lvl>
    <w:lvl w:ilvl="2">
      <w:start w:val="1"/>
      <w:numFmt w:val="lowerLetter"/>
      <w:lvlText w:val="%3)"/>
      <w:lvlJc w:val="left"/>
      <w:pPr>
        <w:tabs>
          <w:tab w:val="num" w:pos="-404"/>
        </w:tabs>
        <w:ind w:left="-404" w:hanging="360"/>
      </w:pPr>
    </w:lvl>
    <w:lvl w:ilvl="3">
      <w:start w:val="1"/>
      <w:numFmt w:val="lowerLetter"/>
      <w:lvlText w:val="%4)"/>
      <w:lvlJc w:val="left"/>
      <w:pPr>
        <w:tabs>
          <w:tab w:val="num" w:pos="-44"/>
        </w:tabs>
        <w:ind w:left="-44" w:hanging="360"/>
      </w:pPr>
    </w:lvl>
    <w:lvl w:ilvl="4">
      <w:start w:val="1"/>
      <w:numFmt w:val="lowerLetter"/>
      <w:lvlText w:val="%5)"/>
      <w:lvlJc w:val="left"/>
      <w:pPr>
        <w:tabs>
          <w:tab w:val="num" w:pos="316"/>
        </w:tabs>
        <w:ind w:left="316" w:hanging="360"/>
      </w:pPr>
    </w:lvl>
    <w:lvl w:ilvl="5">
      <w:start w:val="1"/>
      <w:numFmt w:val="lowerLetter"/>
      <w:lvlText w:val="%6)"/>
      <w:lvlJc w:val="left"/>
      <w:pPr>
        <w:tabs>
          <w:tab w:val="num" w:pos="676"/>
        </w:tabs>
        <w:ind w:left="676" w:hanging="360"/>
      </w:pPr>
    </w:lvl>
    <w:lvl w:ilvl="6">
      <w:start w:val="1"/>
      <w:numFmt w:val="lowerLetter"/>
      <w:lvlText w:val="%7)"/>
      <w:lvlJc w:val="left"/>
      <w:pPr>
        <w:tabs>
          <w:tab w:val="num" w:pos="1036"/>
        </w:tabs>
        <w:ind w:left="1036" w:hanging="360"/>
      </w:pPr>
    </w:lvl>
    <w:lvl w:ilvl="7">
      <w:start w:val="1"/>
      <w:numFmt w:val="lowerLetter"/>
      <w:lvlText w:val="%8)"/>
      <w:lvlJc w:val="left"/>
      <w:pPr>
        <w:tabs>
          <w:tab w:val="num" w:pos="1396"/>
        </w:tabs>
        <w:ind w:left="1396" w:hanging="360"/>
      </w:pPr>
    </w:lvl>
    <w:lvl w:ilvl="8">
      <w:start w:val="1"/>
      <w:numFmt w:val="lowerLetter"/>
      <w:lvlText w:val="%9)"/>
      <w:lvlJc w:val="left"/>
      <w:pPr>
        <w:tabs>
          <w:tab w:val="num" w:pos="1756"/>
        </w:tabs>
        <w:ind w:left="1756" w:hanging="360"/>
      </w:pPr>
    </w:lvl>
  </w:abstractNum>
  <w:abstractNum w:abstractNumId="32">
    <w:nsid w:val="00000021"/>
    <w:multiLevelType w:val="multilevel"/>
    <w:tmpl w:val="00000021"/>
    <w:name w:val="WW8Num3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nsid w:val="00000023"/>
    <w:multiLevelType w:val="multilevel"/>
    <w:tmpl w:val="00000023"/>
    <w:name w:val="WW8Num34"/>
    <w:lvl w:ilvl="0">
      <w:start w:val="2"/>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4"/>
    <w:multiLevelType w:val="multilevel"/>
    <w:tmpl w:val="00000024"/>
    <w:name w:val="WW8Num35"/>
    <w:lvl w:ilvl="0">
      <w:start w:val="3"/>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0000025"/>
    <w:multiLevelType w:val="multilevel"/>
    <w:tmpl w:val="00000025"/>
    <w:name w:val="WW8Num36"/>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7">
    <w:nsid w:val="00000026"/>
    <w:multiLevelType w:val="multilevel"/>
    <w:tmpl w:val="00000026"/>
    <w:name w:val="WW8Num3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nsid w:val="00000027"/>
    <w:multiLevelType w:val="multilevel"/>
    <w:tmpl w:val="00000027"/>
    <w:name w:val="WW8Num38"/>
    <w:lvl w:ilvl="0">
      <w:start w:val="2"/>
      <w:numFmt w:val="lowerLetter"/>
      <w:lvlText w:val="%1)"/>
      <w:lvlJc w:val="left"/>
      <w:pPr>
        <w:tabs>
          <w:tab w:val="num" w:pos="720"/>
        </w:tabs>
        <w:ind w:left="720" w:hanging="360"/>
      </w:pPr>
    </w:lvl>
    <w:lvl w:ilvl="1">
      <w:start w:val="2"/>
      <w:numFmt w:val="lowerLetter"/>
      <w:lvlText w:val="%2)"/>
      <w:lvlJc w:val="left"/>
      <w:pPr>
        <w:tabs>
          <w:tab w:val="num" w:pos="1080"/>
        </w:tabs>
        <w:ind w:left="1080" w:hanging="360"/>
      </w:pPr>
    </w:lvl>
    <w:lvl w:ilvl="2">
      <w:start w:val="2"/>
      <w:numFmt w:val="lowerLetter"/>
      <w:lvlText w:val="%3)"/>
      <w:lvlJc w:val="left"/>
      <w:pPr>
        <w:tabs>
          <w:tab w:val="num" w:pos="1440"/>
        </w:tabs>
        <w:ind w:left="1440" w:hanging="360"/>
      </w:pPr>
    </w:lvl>
    <w:lvl w:ilvl="3">
      <w:start w:val="2"/>
      <w:numFmt w:val="lowerLetter"/>
      <w:lvlText w:val="%4)"/>
      <w:lvlJc w:val="left"/>
      <w:pPr>
        <w:tabs>
          <w:tab w:val="num" w:pos="1800"/>
        </w:tabs>
        <w:ind w:left="1800" w:hanging="360"/>
      </w:pPr>
    </w:lvl>
    <w:lvl w:ilvl="4">
      <w:start w:val="2"/>
      <w:numFmt w:val="lowerLetter"/>
      <w:lvlText w:val="%5)"/>
      <w:lvlJc w:val="left"/>
      <w:pPr>
        <w:tabs>
          <w:tab w:val="num" w:pos="2160"/>
        </w:tabs>
        <w:ind w:left="2160" w:hanging="360"/>
      </w:pPr>
    </w:lvl>
    <w:lvl w:ilvl="5">
      <w:start w:val="2"/>
      <w:numFmt w:val="lowerLetter"/>
      <w:lvlText w:val="%6)"/>
      <w:lvlJc w:val="left"/>
      <w:pPr>
        <w:tabs>
          <w:tab w:val="num" w:pos="2520"/>
        </w:tabs>
        <w:ind w:left="2520" w:hanging="360"/>
      </w:pPr>
    </w:lvl>
    <w:lvl w:ilvl="6">
      <w:start w:val="2"/>
      <w:numFmt w:val="lowerLetter"/>
      <w:lvlText w:val="%7)"/>
      <w:lvlJc w:val="left"/>
      <w:pPr>
        <w:tabs>
          <w:tab w:val="num" w:pos="2880"/>
        </w:tabs>
        <w:ind w:left="2880" w:hanging="360"/>
      </w:pPr>
    </w:lvl>
    <w:lvl w:ilvl="7">
      <w:start w:val="2"/>
      <w:numFmt w:val="lowerLetter"/>
      <w:lvlText w:val="%8)"/>
      <w:lvlJc w:val="left"/>
      <w:pPr>
        <w:tabs>
          <w:tab w:val="num" w:pos="3240"/>
        </w:tabs>
        <w:ind w:left="3240" w:hanging="360"/>
      </w:pPr>
    </w:lvl>
    <w:lvl w:ilvl="8">
      <w:start w:val="2"/>
      <w:numFmt w:val="lowerLetter"/>
      <w:lvlText w:val="%9)"/>
      <w:lvlJc w:val="left"/>
      <w:pPr>
        <w:tabs>
          <w:tab w:val="num" w:pos="3600"/>
        </w:tabs>
        <w:ind w:left="3600" w:hanging="360"/>
      </w:pPr>
    </w:lvl>
  </w:abstractNum>
  <w:abstractNum w:abstractNumId="39">
    <w:nsid w:val="00000028"/>
    <w:multiLevelType w:val="multilevel"/>
    <w:tmpl w:val="00000028"/>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0"/>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1">
    <w:nsid w:val="0000002A"/>
    <w:multiLevelType w:val="multilevel"/>
    <w:tmpl w:val="0000002A"/>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B"/>
    <w:multiLevelType w:val="multilevel"/>
    <w:tmpl w:val="0000002B"/>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C"/>
    <w:multiLevelType w:val="multilevel"/>
    <w:tmpl w:val="0000002C"/>
    <w:name w:val="WW8Num4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4">
    <w:nsid w:val="0000002D"/>
    <w:multiLevelType w:val="multilevel"/>
    <w:tmpl w:val="0000002D"/>
    <w:name w:val="WW8Num44"/>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45">
    <w:nsid w:val="0000002E"/>
    <w:multiLevelType w:val="multilevel"/>
    <w:tmpl w:val="0000002E"/>
    <w:name w:val="WW8Num45"/>
    <w:lvl w:ilvl="0">
      <w:start w:val="7"/>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6"/>
    <w:lvl w:ilvl="0">
      <w:start w:val="8"/>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7">
    <w:nsid w:val="00000030"/>
    <w:multiLevelType w:val="multilevel"/>
    <w:tmpl w:val="00000030"/>
    <w:name w:val="WW8Num47"/>
    <w:lvl w:ilvl="0">
      <w:start w:val="9"/>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8">
    <w:nsid w:val="00000031"/>
    <w:multiLevelType w:val="multilevel"/>
    <w:tmpl w:val="00000031"/>
    <w:name w:val="WW8Num48"/>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49">
    <w:nsid w:val="00000032"/>
    <w:multiLevelType w:val="multilevel"/>
    <w:tmpl w:val="00000032"/>
    <w:name w:val="WW8Num49"/>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50">
    <w:nsid w:val="00000033"/>
    <w:multiLevelType w:val="singleLevel"/>
    <w:tmpl w:val="00000033"/>
    <w:name w:val="WW8Num50"/>
    <w:lvl w:ilvl="0">
      <w:start w:val="1"/>
      <w:numFmt w:val="bullet"/>
      <w:lvlText w:val=""/>
      <w:lvlJc w:val="left"/>
      <w:pPr>
        <w:tabs>
          <w:tab w:val="num" w:pos="1773"/>
        </w:tabs>
        <w:ind w:left="1773" w:hanging="360"/>
      </w:pPr>
      <w:rPr>
        <w:rFonts w:ascii="Wingdings" w:hAnsi="Wingdings"/>
      </w:rPr>
    </w:lvl>
  </w:abstractNum>
  <w:abstractNum w:abstractNumId="51">
    <w:nsid w:val="00000034"/>
    <w:multiLevelType w:val="multilevel"/>
    <w:tmpl w:val="00000034"/>
    <w:name w:val="WW8Num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singleLevel"/>
    <w:tmpl w:val="00000035"/>
    <w:name w:val="WW8Num53"/>
    <w:lvl w:ilvl="0">
      <w:start w:val="1"/>
      <w:numFmt w:val="bullet"/>
      <w:lvlText w:val="-"/>
      <w:lvlJc w:val="left"/>
      <w:pPr>
        <w:tabs>
          <w:tab w:val="num" w:pos="0"/>
        </w:tabs>
        <w:ind w:left="720" w:hanging="360"/>
      </w:pPr>
      <w:rPr>
        <w:rFonts w:ascii="Arial" w:hAnsi="Arial" w:cs="Arial"/>
      </w:rPr>
    </w:lvl>
  </w:abstractNum>
  <w:abstractNum w:abstractNumId="53">
    <w:nsid w:val="00000036"/>
    <w:multiLevelType w:val="singleLevel"/>
    <w:tmpl w:val="00000036"/>
    <w:name w:val="WW8Num55"/>
    <w:lvl w:ilvl="0">
      <w:start w:val="1"/>
      <w:numFmt w:val="bullet"/>
      <w:lvlText w:val=""/>
      <w:lvlJc w:val="left"/>
      <w:pPr>
        <w:tabs>
          <w:tab w:val="num" w:pos="1773"/>
        </w:tabs>
        <w:ind w:left="1773" w:hanging="360"/>
      </w:pPr>
      <w:rPr>
        <w:rFonts w:ascii="Wingdings" w:hAnsi="Wingdings"/>
      </w:rPr>
    </w:lvl>
  </w:abstractNum>
  <w:abstractNum w:abstractNumId="54">
    <w:nsid w:val="00000037"/>
    <w:multiLevelType w:val="singleLevel"/>
    <w:tmpl w:val="00000037"/>
    <w:name w:val="WW8Num56"/>
    <w:lvl w:ilvl="0">
      <w:start w:val="1"/>
      <w:numFmt w:val="upperRoman"/>
      <w:lvlText w:val="%1."/>
      <w:lvlJc w:val="left"/>
      <w:pPr>
        <w:tabs>
          <w:tab w:val="num" w:pos="1770"/>
        </w:tabs>
        <w:ind w:left="1770" w:hanging="360"/>
      </w:pPr>
      <w:rPr>
        <w:b w:val="0"/>
      </w:rPr>
    </w:lvl>
  </w:abstractNum>
  <w:abstractNum w:abstractNumId="55">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56">
    <w:nsid w:val="00000039"/>
    <w:multiLevelType w:val="singleLevel"/>
    <w:tmpl w:val="00000039"/>
    <w:name w:val="WW8Num59"/>
    <w:lvl w:ilvl="0">
      <w:start w:val="1"/>
      <w:numFmt w:val="decimal"/>
      <w:lvlText w:val="%1."/>
      <w:lvlJc w:val="left"/>
      <w:pPr>
        <w:tabs>
          <w:tab w:val="num" w:pos="720"/>
        </w:tabs>
        <w:ind w:left="720" w:hanging="360"/>
      </w:pPr>
    </w:lvl>
  </w:abstractNum>
  <w:abstractNum w:abstractNumId="57">
    <w:nsid w:val="0000003A"/>
    <w:multiLevelType w:val="singleLevel"/>
    <w:tmpl w:val="0000003A"/>
    <w:name w:val="WW8Num61"/>
    <w:lvl w:ilvl="0">
      <w:start w:val="1"/>
      <w:numFmt w:val="decimal"/>
      <w:lvlText w:val="%1."/>
      <w:lvlJc w:val="left"/>
      <w:pPr>
        <w:tabs>
          <w:tab w:val="num" w:pos="720"/>
        </w:tabs>
        <w:ind w:left="720" w:hanging="360"/>
      </w:pPr>
    </w:lvl>
  </w:abstractNum>
  <w:abstractNum w:abstractNumId="58">
    <w:nsid w:val="0000003B"/>
    <w:multiLevelType w:val="singleLevel"/>
    <w:tmpl w:val="0000003B"/>
    <w:name w:val="WW8Num63"/>
    <w:lvl w:ilvl="0">
      <w:start w:val="1"/>
      <w:numFmt w:val="decimal"/>
      <w:lvlText w:val="%1."/>
      <w:lvlJc w:val="left"/>
      <w:pPr>
        <w:tabs>
          <w:tab w:val="num" w:pos="0"/>
        </w:tabs>
        <w:ind w:left="720" w:hanging="360"/>
      </w:pPr>
    </w:lvl>
  </w:abstractNum>
  <w:abstractNum w:abstractNumId="59">
    <w:nsid w:val="0000003C"/>
    <w:multiLevelType w:val="multilevel"/>
    <w:tmpl w:val="0000003C"/>
    <w:name w:val="WW8Num6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singleLevel"/>
    <w:tmpl w:val="0000003D"/>
    <w:name w:val="WW8Num65"/>
    <w:lvl w:ilvl="0">
      <w:start w:val="1"/>
      <w:numFmt w:val="bullet"/>
      <w:lvlText w:val="-"/>
      <w:lvlJc w:val="left"/>
      <w:pPr>
        <w:tabs>
          <w:tab w:val="num" w:pos="1620"/>
        </w:tabs>
        <w:ind w:left="1620" w:hanging="360"/>
      </w:pPr>
      <w:rPr>
        <w:rFonts w:ascii="Times New Roman" w:hAnsi="Times New Roman"/>
      </w:rPr>
    </w:lvl>
  </w:abstractNum>
  <w:abstractNum w:abstractNumId="61">
    <w:nsid w:val="0000003E"/>
    <w:multiLevelType w:val="singleLevel"/>
    <w:tmpl w:val="0000003E"/>
    <w:name w:val="WW8Num68"/>
    <w:lvl w:ilvl="0">
      <w:start w:val="1"/>
      <w:numFmt w:val="bullet"/>
      <w:lvlText w:val=""/>
      <w:lvlJc w:val="left"/>
      <w:pPr>
        <w:tabs>
          <w:tab w:val="num" w:pos="0"/>
        </w:tabs>
        <w:ind w:left="720" w:hanging="360"/>
      </w:pPr>
      <w:rPr>
        <w:rFonts w:ascii="Symbol" w:hAnsi="Symbol"/>
      </w:rPr>
    </w:lvl>
  </w:abstractNum>
  <w:abstractNum w:abstractNumId="62">
    <w:nsid w:val="0000003F"/>
    <w:multiLevelType w:val="singleLevel"/>
    <w:tmpl w:val="0000003F"/>
    <w:name w:val="WW8Num69"/>
    <w:lvl w:ilvl="0">
      <w:numFmt w:val="bullet"/>
      <w:lvlText w:val="-"/>
      <w:lvlJc w:val="left"/>
      <w:pPr>
        <w:tabs>
          <w:tab w:val="num" w:pos="1065"/>
        </w:tabs>
        <w:ind w:left="1065" w:hanging="360"/>
      </w:pPr>
      <w:rPr>
        <w:rFonts w:ascii="Times New Roman" w:hAnsi="Times New Roman" w:cs="Times New Roman"/>
      </w:rPr>
    </w:lvl>
  </w:abstractNum>
  <w:abstractNum w:abstractNumId="63">
    <w:nsid w:val="00000040"/>
    <w:multiLevelType w:val="singleLevel"/>
    <w:tmpl w:val="00000040"/>
    <w:name w:val="WW8Num71"/>
    <w:lvl w:ilvl="0">
      <w:start w:val="1"/>
      <w:numFmt w:val="bullet"/>
      <w:lvlText w:val=""/>
      <w:lvlJc w:val="left"/>
      <w:pPr>
        <w:tabs>
          <w:tab w:val="num" w:pos="1770"/>
        </w:tabs>
        <w:ind w:left="1770" w:hanging="360"/>
      </w:pPr>
      <w:rPr>
        <w:rFonts w:ascii="Wingdings" w:hAnsi="Wingdings"/>
        <w:b w:val="0"/>
      </w:rPr>
    </w:lvl>
  </w:abstractNum>
  <w:abstractNum w:abstractNumId="64">
    <w:nsid w:val="038C4858"/>
    <w:multiLevelType w:val="multilevel"/>
    <w:tmpl w:val="94C49AB4"/>
    <w:name w:val="WW8Num4114"/>
    <w:lvl w:ilvl="0">
      <w:start w:val="10"/>
      <w:numFmt w:val="decimal"/>
      <w:lvlText w:val="%1."/>
      <w:lvlJc w:val="left"/>
      <w:pPr>
        <w:tabs>
          <w:tab w:val="num" w:pos="502"/>
        </w:tabs>
        <w:ind w:left="502" w:hanging="360"/>
      </w:pPr>
      <w:rPr>
        <w:rFonts w:hint="default"/>
        <w:color w:val="auto"/>
      </w:rPr>
    </w:lvl>
    <w:lvl w:ilvl="1">
      <w:start w:val="6"/>
      <w:numFmt w:val="decimal"/>
      <w:lvlText w:val="%2."/>
      <w:lvlJc w:val="left"/>
      <w:pPr>
        <w:ind w:left="360" w:hanging="360"/>
      </w:pPr>
      <w:rPr>
        <w:rFonts w:hint="default"/>
      </w:rPr>
    </w:lvl>
    <w:lvl w:ilvl="2">
      <w:start w:val="1"/>
      <w:numFmt w:val="lowerLetter"/>
      <w:lvlText w:val="%3)"/>
      <w:lvlJc w:val="left"/>
      <w:pPr>
        <w:tabs>
          <w:tab w:val="num" w:pos="1440"/>
        </w:tabs>
        <w:ind w:left="1440" w:hanging="360"/>
      </w:pPr>
      <w:rPr>
        <w:rFonts w:asciiTheme="minorHAnsi" w:eastAsia="DejaVu Sans" w:hAnsiTheme="minorHAnsi" w:cstheme="minorHAnsi"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bCs/>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nsid w:val="068432D8"/>
    <w:multiLevelType w:val="multilevel"/>
    <w:tmpl w:val="B7E8AF4C"/>
    <w:name w:val="WW8Num411"/>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ind w:left="360" w:hanging="360"/>
      </w:pPr>
    </w:lvl>
    <w:lvl w:ilvl="2">
      <w:start w:val="1"/>
      <w:numFmt w:val="lowerLetter"/>
      <w:lvlText w:val="%3)"/>
      <w:lvlJc w:val="left"/>
      <w:pPr>
        <w:tabs>
          <w:tab w:val="num" w:pos="1440"/>
        </w:tabs>
        <w:ind w:left="1440" w:hanging="360"/>
      </w:pPr>
      <w:rPr>
        <w:rFonts w:asciiTheme="minorHAnsi" w:eastAsia="DejaVu Sans" w:hAnsiTheme="minorHAnsi" w:cstheme="minorHAnsi"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bCs/>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nsid w:val="0FE56FA5"/>
    <w:multiLevelType w:val="multilevel"/>
    <w:tmpl w:val="3B882BC2"/>
    <w:name w:val="WW8Num212"/>
    <w:lvl w:ilvl="0">
      <w:start w:val="5"/>
      <w:numFmt w:val="decimal"/>
      <w:lvlText w:val="%1."/>
      <w:lvlJc w:val="left"/>
      <w:pPr>
        <w:tabs>
          <w:tab w:val="num" w:pos="1145"/>
        </w:tabs>
        <w:ind w:left="114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1865"/>
        </w:tabs>
        <w:ind w:left="1865" w:hanging="360"/>
      </w:pPr>
      <w:rPr>
        <w:rFonts w:hint="default"/>
      </w:rPr>
    </w:lvl>
    <w:lvl w:ilvl="3">
      <w:start w:val="1"/>
      <w:numFmt w:val="decimal"/>
      <w:lvlText w:val="%4."/>
      <w:lvlJc w:val="left"/>
      <w:pPr>
        <w:tabs>
          <w:tab w:val="num" w:pos="2225"/>
        </w:tabs>
        <w:ind w:left="2225" w:hanging="360"/>
      </w:pPr>
      <w:rPr>
        <w:rFonts w:hint="default"/>
      </w:rPr>
    </w:lvl>
    <w:lvl w:ilvl="4">
      <w:start w:val="1"/>
      <w:numFmt w:val="decimal"/>
      <w:lvlText w:val="%5."/>
      <w:lvlJc w:val="left"/>
      <w:pPr>
        <w:tabs>
          <w:tab w:val="num" w:pos="2585"/>
        </w:tabs>
        <w:ind w:left="2585" w:hanging="360"/>
      </w:pPr>
      <w:rPr>
        <w:rFonts w:hint="default"/>
      </w:rPr>
    </w:lvl>
    <w:lvl w:ilvl="5">
      <w:start w:val="1"/>
      <w:numFmt w:val="decimal"/>
      <w:lvlText w:val="%6."/>
      <w:lvlJc w:val="left"/>
      <w:pPr>
        <w:tabs>
          <w:tab w:val="num" w:pos="2945"/>
        </w:tabs>
        <w:ind w:left="2945" w:hanging="360"/>
      </w:pPr>
      <w:rPr>
        <w:rFonts w:hint="default"/>
      </w:rPr>
    </w:lvl>
    <w:lvl w:ilvl="6">
      <w:start w:val="1"/>
      <w:numFmt w:val="decimal"/>
      <w:lvlText w:val="%7."/>
      <w:lvlJc w:val="left"/>
      <w:pPr>
        <w:tabs>
          <w:tab w:val="num" w:pos="3305"/>
        </w:tabs>
        <w:ind w:left="3305" w:hanging="360"/>
      </w:pPr>
      <w:rPr>
        <w:rFonts w:hint="default"/>
      </w:rPr>
    </w:lvl>
    <w:lvl w:ilvl="7">
      <w:start w:val="1"/>
      <w:numFmt w:val="decimal"/>
      <w:lvlText w:val="%8."/>
      <w:lvlJc w:val="left"/>
      <w:pPr>
        <w:tabs>
          <w:tab w:val="num" w:pos="3665"/>
        </w:tabs>
        <w:ind w:left="3665" w:hanging="360"/>
      </w:pPr>
      <w:rPr>
        <w:rFonts w:hint="default"/>
      </w:rPr>
    </w:lvl>
    <w:lvl w:ilvl="8">
      <w:start w:val="1"/>
      <w:numFmt w:val="decimal"/>
      <w:lvlText w:val="%9."/>
      <w:lvlJc w:val="left"/>
      <w:pPr>
        <w:tabs>
          <w:tab w:val="num" w:pos="4025"/>
        </w:tabs>
        <w:ind w:left="4025" w:hanging="360"/>
      </w:pPr>
      <w:rPr>
        <w:rFonts w:hint="default"/>
      </w:rPr>
    </w:lvl>
  </w:abstractNum>
  <w:abstractNum w:abstractNumId="67">
    <w:nsid w:val="1126212C"/>
    <w:multiLevelType w:val="hybridMultilevel"/>
    <w:tmpl w:val="BE682FB0"/>
    <w:lvl w:ilvl="0" w:tplc="FEAA491E">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F04E5F"/>
    <w:multiLevelType w:val="hybridMultilevel"/>
    <w:tmpl w:val="937A4ED4"/>
    <w:lvl w:ilvl="0" w:tplc="1D024BD4">
      <w:start w:val="1"/>
      <w:numFmt w:val="decimal"/>
      <w:lvlText w:val="%1)"/>
      <w:lvlJc w:val="left"/>
      <w:pPr>
        <w:ind w:left="862" w:hanging="360"/>
      </w:pPr>
      <w:rPr>
        <w:rFonts w:hint="default"/>
        <w:b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nsid w:val="1AB83FD4"/>
    <w:multiLevelType w:val="hybridMultilevel"/>
    <w:tmpl w:val="CCEAEB5A"/>
    <w:name w:val="WW8Num3122"/>
    <w:lvl w:ilvl="0" w:tplc="8DD0E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FA52B8A"/>
    <w:multiLevelType w:val="hybridMultilevel"/>
    <w:tmpl w:val="505E783E"/>
    <w:lvl w:ilvl="0" w:tplc="0415000F">
      <w:start w:val="1"/>
      <w:numFmt w:val="decimal"/>
      <w:lvlText w:val="%1."/>
      <w:lvlJc w:val="left"/>
      <w:pPr>
        <w:ind w:left="247" w:hanging="247"/>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71">
    <w:nsid w:val="23AE12FB"/>
    <w:multiLevelType w:val="multilevel"/>
    <w:tmpl w:val="75688504"/>
    <w:name w:val="WW8Num4112"/>
    <w:lvl w:ilvl="0">
      <w:start w:val="8"/>
      <w:numFmt w:val="decimal"/>
      <w:lvlText w:val="%1."/>
      <w:lvlJc w:val="left"/>
      <w:pPr>
        <w:tabs>
          <w:tab w:val="num" w:pos="502"/>
        </w:tabs>
        <w:ind w:left="502" w:hanging="360"/>
      </w:pPr>
      <w:rPr>
        <w:rFonts w:hint="default"/>
      </w:rPr>
    </w:lvl>
    <w:lvl w:ilvl="1">
      <w:start w:val="6"/>
      <w:numFmt w:val="decimal"/>
      <w:lvlText w:val="%2."/>
      <w:lvlJc w:val="left"/>
      <w:pPr>
        <w:tabs>
          <w:tab w:val="num" w:pos="360"/>
        </w:tabs>
        <w:ind w:left="360" w:hanging="360"/>
      </w:pPr>
      <w:rPr>
        <w:rFonts w:hint="default"/>
      </w:rPr>
    </w:lvl>
    <w:lvl w:ilvl="2">
      <w:start w:val="1"/>
      <w:numFmt w:val="lowerLetter"/>
      <w:lvlText w:val="%3)"/>
      <w:lvlJc w:val="left"/>
      <w:pPr>
        <w:tabs>
          <w:tab w:val="num" w:pos="1440"/>
        </w:tabs>
        <w:ind w:left="1440" w:hanging="360"/>
      </w:pPr>
      <w:rPr>
        <w:rFonts w:ascii="Arial" w:eastAsia="DejaVu Sans"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nsid w:val="275B1606"/>
    <w:multiLevelType w:val="hybridMultilevel"/>
    <w:tmpl w:val="07E8D178"/>
    <w:lvl w:ilvl="0" w:tplc="7548E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8C00FD6"/>
    <w:multiLevelType w:val="hybridMultilevel"/>
    <w:tmpl w:val="627A536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BFE7826"/>
    <w:multiLevelType w:val="hybridMultilevel"/>
    <w:tmpl w:val="1A3231DE"/>
    <w:name w:val="WW8Num4115"/>
    <w:lvl w:ilvl="0" w:tplc="93D6EDC4">
      <w:start w:val="2"/>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CD81C22"/>
    <w:multiLevelType w:val="hybridMultilevel"/>
    <w:tmpl w:val="0CCC5F40"/>
    <w:name w:val="WW8Num3122232"/>
    <w:lvl w:ilvl="0" w:tplc="7CAE9D70">
      <w:start w:val="8"/>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6">
    <w:nsid w:val="2E576F2B"/>
    <w:multiLevelType w:val="multilevel"/>
    <w:tmpl w:val="7B48122C"/>
    <w:name w:val="WW8Num411"/>
    <w:lvl w:ilvl="0">
      <w:start w:val="4"/>
      <w:numFmt w:val="lowerLetter"/>
      <w:lvlText w:val="%1)"/>
      <w:lvlJc w:val="left"/>
      <w:pPr>
        <w:tabs>
          <w:tab w:val="num" w:pos="1080"/>
        </w:tabs>
        <w:ind w:left="1080" w:hanging="360"/>
      </w:pPr>
      <w:rPr>
        <w:rFonts w:ascii="Arial" w:eastAsia="DejaVu Sans" w:hAnsi="Arial" w:cs="Arial" w:hint="default"/>
      </w:rPr>
    </w:lvl>
    <w:lvl w:ilvl="1">
      <w:start w:val="7"/>
      <w:numFmt w:val="lowerLetter"/>
      <w:lvlText w:val="%2)"/>
      <w:lvlJc w:val="left"/>
      <w:pPr>
        <w:tabs>
          <w:tab w:val="num" w:pos="644"/>
        </w:tabs>
        <w:ind w:left="644" w:hanging="360"/>
      </w:pPr>
      <w:rPr>
        <w:rFonts w:ascii="Arial" w:eastAsia="DejaVu Sans" w:hAnsi="Arial" w:cs="Arial" w:hint="default"/>
      </w:rPr>
    </w:lvl>
    <w:lvl w:ilvl="2">
      <w:start w:val="1"/>
      <w:numFmt w:val="lowerLetter"/>
      <w:lvlText w:val="%3)"/>
      <w:lvlJc w:val="left"/>
      <w:pPr>
        <w:tabs>
          <w:tab w:val="num" w:pos="1070"/>
        </w:tabs>
        <w:ind w:left="107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786"/>
        </w:tabs>
        <w:ind w:left="786" w:hanging="360"/>
      </w:pPr>
      <w:rPr>
        <w:rFonts w:hint="default"/>
      </w:rPr>
    </w:lvl>
    <w:lvl w:ilvl="5">
      <w:start w:val="1"/>
      <w:numFmt w:val="lowerLetter"/>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Letter"/>
      <w:lvlText w:val="%8)"/>
      <w:lvlJc w:val="left"/>
      <w:pPr>
        <w:tabs>
          <w:tab w:val="num" w:pos="1353"/>
        </w:tabs>
        <w:ind w:left="1353" w:hanging="360"/>
      </w:pPr>
      <w:rPr>
        <w:rFonts w:hint="default"/>
      </w:rPr>
    </w:lvl>
    <w:lvl w:ilvl="8">
      <w:start w:val="1"/>
      <w:numFmt w:val="lowerLetter"/>
      <w:lvlText w:val="%9)"/>
      <w:lvlJc w:val="left"/>
      <w:pPr>
        <w:tabs>
          <w:tab w:val="num" w:pos="3960"/>
        </w:tabs>
        <w:ind w:left="3960" w:hanging="360"/>
      </w:pPr>
      <w:rPr>
        <w:rFonts w:hint="default"/>
      </w:rPr>
    </w:lvl>
  </w:abstractNum>
  <w:abstractNum w:abstractNumId="77">
    <w:nsid w:val="32885ABB"/>
    <w:multiLevelType w:val="hybridMultilevel"/>
    <w:tmpl w:val="95F4409E"/>
    <w:name w:val="WW8Num2122"/>
    <w:lvl w:ilvl="0" w:tplc="8710D1EA">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nsid w:val="3D2C7B64"/>
    <w:multiLevelType w:val="multilevel"/>
    <w:tmpl w:val="53A2EB6C"/>
    <w:name w:val="WW8Num41132"/>
    <w:lvl w:ilvl="0">
      <w:start w:val="9"/>
      <w:numFmt w:val="decimal"/>
      <w:lvlText w:val="%1."/>
      <w:lvlJc w:val="left"/>
      <w:pPr>
        <w:tabs>
          <w:tab w:val="num" w:pos="502"/>
        </w:tabs>
        <w:ind w:left="502" w:hanging="360"/>
      </w:pPr>
      <w:rPr>
        <w:rFonts w:hint="default"/>
        <w:color w:val="auto"/>
      </w:rPr>
    </w:lvl>
    <w:lvl w:ilvl="1">
      <w:start w:val="3"/>
      <w:numFmt w:val="decimal"/>
      <w:lvlText w:val="%2."/>
      <w:lvlJc w:val="left"/>
      <w:pPr>
        <w:ind w:left="360" w:hanging="360"/>
      </w:pPr>
      <w:rPr>
        <w:rFonts w:hint="default"/>
      </w:rPr>
    </w:lvl>
    <w:lvl w:ilvl="2">
      <w:start w:val="1"/>
      <w:numFmt w:val="lowerLetter"/>
      <w:lvlText w:val="%3)"/>
      <w:lvlJc w:val="left"/>
      <w:pPr>
        <w:tabs>
          <w:tab w:val="num" w:pos="1440"/>
        </w:tabs>
        <w:ind w:left="1440" w:hanging="360"/>
      </w:pPr>
      <w:rPr>
        <w:rFonts w:ascii="Arial" w:eastAsia="DejaVu Sans"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bCs/>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nsid w:val="41330D30"/>
    <w:multiLevelType w:val="hybridMultilevel"/>
    <w:tmpl w:val="5824ED76"/>
    <w:name w:val="WW8Num312223"/>
    <w:lvl w:ilvl="0" w:tplc="53EE3D6E">
      <w:start w:val="1"/>
      <w:numFmt w:val="lowerLetter"/>
      <w:lvlText w:val="%1)"/>
      <w:lvlJc w:val="left"/>
      <w:pPr>
        <w:ind w:left="644" w:hanging="360"/>
      </w:pPr>
      <w:rPr>
        <w:rFonts w:asciiTheme="minorHAnsi" w:eastAsia="DejaVu Sans"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462F4738"/>
    <w:multiLevelType w:val="hybridMultilevel"/>
    <w:tmpl w:val="D7A21B8C"/>
    <w:name w:val="WW8Num21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71829A1"/>
    <w:multiLevelType w:val="hybridMultilevel"/>
    <w:tmpl w:val="8BA26938"/>
    <w:lvl w:ilvl="0" w:tplc="1DA0FF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A097D4A"/>
    <w:multiLevelType w:val="multilevel"/>
    <w:tmpl w:val="4874166C"/>
    <w:name w:val="WW8Num4113"/>
    <w:lvl w:ilvl="0">
      <w:start w:val="9"/>
      <w:numFmt w:val="decimal"/>
      <w:lvlText w:val="%1."/>
      <w:lvlJc w:val="left"/>
      <w:pPr>
        <w:tabs>
          <w:tab w:val="num" w:pos="502"/>
        </w:tabs>
        <w:ind w:left="502"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tabs>
          <w:tab w:val="num" w:pos="1440"/>
        </w:tabs>
        <w:ind w:left="1440" w:hanging="360"/>
      </w:pPr>
      <w:rPr>
        <w:rFonts w:ascii="Arial" w:eastAsia="DejaVu Sans"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val="0"/>
        <w:bCs/>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nsid w:val="4F5D6A36"/>
    <w:multiLevelType w:val="hybridMultilevel"/>
    <w:tmpl w:val="C09CBDC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nsid w:val="51AC7A98"/>
    <w:multiLevelType w:val="hybridMultilevel"/>
    <w:tmpl w:val="8B2CBDB4"/>
    <w:name w:val="WW8Num312"/>
    <w:lvl w:ilvl="0" w:tplc="1DD6DCFA">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27F116B"/>
    <w:multiLevelType w:val="multilevel"/>
    <w:tmpl w:val="67F23154"/>
    <w:lvl w:ilvl="0">
      <w:start w:val="3"/>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644"/>
        </w:tabs>
        <w:ind w:left="644" w:hanging="360"/>
      </w:pPr>
      <w:rPr>
        <w:rFonts w:ascii="Calibri" w:hAnsi="Calibri" w:cs="Calibri" w:hint="default"/>
        <w:color w:val="auto"/>
      </w:rPr>
    </w:lvl>
    <w:lvl w:ilvl="3">
      <w:start w:val="1"/>
      <w:numFmt w:val="decimal"/>
      <w:lvlText w:val="%4."/>
      <w:lvlJc w:val="left"/>
      <w:pPr>
        <w:tabs>
          <w:tab w:val="num" w:pos="1800"/>
        </w:tabs>
        <w:ind w:left="1800" w:hanging="360"/>
      </w:pPr>
      <w:rPr>
        <w:rFonts w:ascii="Arial" w:hAnsi="Arial" w:cs="Arial" w:hint="default"/>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abstractNum w:abstractNumId="86">
    <w:nsid w:val="54C83AC9"/>
    <w:multiLevelType w:val="hybridMultilevel"/>
    <w:tmpl w:val="FDE4DA9A"/>
    <w:lvl w:ilvl="0" w:tplc="BFD4E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3C7FA4"/>
    <w:multiLevelType w:val="hybridMultilevel"/>
    <w:tmpl w:val="18F4C37C"/>
    <w:lvl w:ilvl="0" w:tplc="648268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57157C74"/>
    <w:multiLevelType w:val="multilevel"/>
    <w:tmpl w:val="CD3CFAC0"/>
    <w:name w:val="WW8Num410"/>
    <w:lvl w:ilvl="0">
      <w:start w:val="2"/>
      <w:numFmt w:val="lowerLetter"/>
      <w:lvlText w:val="%1)"/>
      <w:lvlJc w:val="left"/>
      <w:pPr>
        <w:tabs>
          <w:tab w:val="num" w:pos="1080"/>
        </w:tabs>
        <w:ind w:left="1080" w:hanging="360"/>
      </w:pPr>
      <w:rPr>
        <w:rFonts w:ascii="Arial" w:eastAsia="DejaVu Sans" w:hAnsi="Arial" w:cs="Arial" w:hint="default"/>
      </w:rPr>
    </w:lvl>
    <w:lvl w:ilvl="1">
      <w:start w:val="1"/>
      <w:numFmt w:val="lowerLetter"/>
      <w:lvlText w:val="%2)"/>
      <w:lvlJc w:val="left"/>
      <w:pPr>
        <w:tabs>
          <w:tab w:val="num" w:pos="644"/>
        </w:tabs>
        <w:ind w:left="644" w:hanging="360"/>
      </w:pPr>
      <w:rPr>
        <w:rFonts w:hint="default"/>
      </w:rPr>
    </w:lvl>
    <w:lvl w:ilvl="2">
      <w:start w:val="1"/>
      <w:numFmt w:val="lowerLetter"/>
      <w:lvlText w:val="%3)"/>
      <w:lvlJc w:val="left"/>
      <w:pPr>
        <w:tabs>
          <w:tab w:val="num" w:pos="1070"/>
        </w:tabs>
        <w:ind w:left="107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786"/>
        </w:tabs>
        <w:ind w:left="786" w:hanging="360"/>
      </w:pPr>
      <w:rPr>
        <w:rFonts w:hint="default"/>
      </w:rPr>
    </w:lvl>
    <w:lvl w:ilvl="5">
      <w:start w:val="1"/>
      <w:numFmt w:val="lowerLetter"/>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360"/>
      </w:pPr>
      <w:rPr>
        <w:rFonts w:hint="default"/>
      </w:rPr>
    </w:lvl>
    <w:lvl w:ilvl="7">
      <w:start w:val="1"/>
      <w:numFmt w:val="lowerLetter"/>
      <w:lvlText w:val="%8)"/>
      <w:lvlJc w:val="left"/>
      <w:pPr>
        <w:tabs>
          <w:tab w:val="num" w:pos="1353"/>
        </w:tabs>
        <w:ind w:left="1353" w:hanging="360"/>
      </w:pPr>
      <w:rPr>
        <w:rFonts w:hint="default"/>
      </w:rPr>
    </w:lvl>
    <w:lvl w:ilvl="8">
      <w:start w:val="1"/>
      <w:numFmt w:val="lowerLetter"/>
      <w:lvlText w:val="%9)"/>
      <w:lvlJc w:val="left"/>
      <w:pPr>
        <w:tabs>
          <w:tab w:val="num" w:pos="3960"/>
        </w:tabs>
        <w:ind w:left="3960" w:hanging="360"/>
      </w:pPr>
      <w:rPr>
        <w:rFonts w:hint="default"/>
      </w:rPr>
    </w:lvl>
  </w:abstractNum>
  <w:abstractNum w:abstractNumId="89">
    <w:nsid w:val="58C00B62"/>
    <w:multiLevelType w:val="hybridMultilevel"/>
    <w:tmpl w:val="0B0E63B4"/>
    <w:lvl w:ilvl="0" w:tplc="4B5EAF92">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90">
    <w:nsid w:val="5FE343D0"/>
    <w:multiLevelType w:val="multilevel"/>
    <w:tmpl w:val="4D087CEE"/>
    <w:lvl w:ilvl="0">
      <w:start w:val="5"/>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ascii="Calibri" w:hAnsi="Calibri" w:cs="Calibri" w:hint="default"/>
      </w:rPr>
    </w:lvl>
    <w:lvl w:ilvl="2">
      <w:start w:val="1"/>
      <w:numFmt w:val="decimal"/>
      <w:lvlText w:val="%3."/>
      <w:lvlJc w:val="left"/>
      <w:pPr>
        <w:tabs>
          <w:tab w:val="num" w:pos="644"/>
        </w:tabs>
        <w:ind w:left="644" w:hanging="360"/>
      </w:pPr>
      <w:rPr>
        <w:rFonts w:ascii="Arial" w:hAnsi="Arial" w:cs="Arial" w:hint="default"/>
        <w:color w:val="auto"/>
      </w:rPr>
    </w:lvl>
    <w:lvl w:ilvl="3">
      <w:start w:val="1"/>
      <w:numFmt w:val="decimal"/>
      <w:lvlText w:val="%4."/>
      <w:lvlJc w:val="left"/>
      <w:pPr>
        <w:tabs>
          <w:tab w:val="num" w:pos="1800"/>
        </w:tabs>
        <w:ind w:left="1800" w:hanging="360"/>
      </w:pPr>
      <w:rPr>
        <w:rFonts w:ascii="Calibri" w:eastAsia="Calibri" w:hAnsi="Calibri" w:cs="Calibri" w:hint="default"/>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abstractNum w:abstractNumId="91">
    <w:nsid w:val="602D5720"/>
    <w:multiLevelType w:val="hybridMultilevel"/>
    <w:tmpl w:val="6038C394"/>
    <w:lvl w:ilvl="0" w:tplc="F022E56E">
      <w:start w:val="1"/>
      <w:numFmt w:val="lowerLetter"/>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61E55F7A"/>
    <w:multiLevelType w:val="hybridMultilevel"/>
    <w:tmpl w:val="12D6FD56"/>
    <w:lvl w:ilvl="0" w:tplc="CA4431CC">
      <w:start w:val="1"/>
      <w:numFmt w:val="decimal"/>
      <w:lvlText w:val="%1)"/>
      <w:lvlJc w:val="left"/>
      <w:pPr>
        <w:ind w:left="103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8D8725A"/>
    <w:multiLevelType w:val="hybridMultilevel"/>
    <w:tmpl w:val="80D01B4C"/>
    <w:lvl w:ilvl="0" w:tplc="4F5027F4">
      <w:start w:val="1"/>
      <w:numFmt w:val="bullet"/>
      <w:lvlText w:val=""/>
      <w:lvlJc w:val="left"/>
      <w:pPr>
        <w:ind w:left="845" w:hanging="360"/>
      </w:pPr>
      <w:rPr>
        <w:rFonts w:ascii="Symbol" w:hAnsi="Symbol" w:hint="default"/>
        <w:color w:val="80A41B"/>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94">
    <w:nsid w:val="68FE2DF6"/>
    <w:multiLevelType w:val="hybridMultilevel"/>
    <w:tmpl w:val="E86AD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F9C7CE5"/>
    <w:multiLevelType w:val="hybridMultilevel"/>
    <w:tmpl w:val="6492AD4A"/>
    <w:name w:val="WW8Num21222"/>
    <w:lvl w:ilvl="0" w:tplc="F926E526">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6">
    <w:nsid w:val="7D7966B5"/>
    <w:multiLevelType w:val="hybridMultilevel"/>
    <w:tmpl w:val="68748A78"/>
    <w:name w:val="WW8Num31222"/>
    <w:lvl w:ilvl="0" w:tplc="D39A4C1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0"/>
  </w:num>
  <w:num w:numId="5">
    <w:abstractNumId w:val="84"/>
  </w:num>
  <w:num w:numId="6">
    <w:abstractNumId w:val="79"/>
  </w:num>
  <w:num w:numId="7">
    <w:abstractNumId w:val="93"/>
  </w:num>
  <w:num w:numId="8">
    <w:abstractNumId w:val="88"/>
  </w:num>
  <w:num w:numId="9">
    <w:abstractNumId w:val="70"/>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87"/>
  </w:num>
  <w:num w:numId="15">
    <w:abstractNumId w:val="65"/>
  </w:num>
  <w:num w:numId="16">
    <w:abstractNumId w:val="72"/>
  </w:num>
  <w:num w:numId="17">
    <w:abstractNumId w:val="76"/>
  </w:num>
  <w:num w:numId="18">
    <w:abstractNumId w:val="71"/>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num>
  <w:num w:numId="22">
    <w:abstractNumId w:val="68"/>
  </w:num>
  <w:num w:numId="23">
    <w:abstractNumId w:val="82"/>
  </w:num>
  <w:num w:numId="24">
    <w:abstractNumId w:val="78"/>
  </w:num>
  <w:num w:numId="25">
    <w:abstractNumId w:val="64"/>
  </w:num>
  <w:num w:numId="26">
    <w:abstractNumId w:val="94"/>
  </w:num>
  <w:num w:numId="27">
    <w:abstractNumId w:val="67"/>
  </w:num>
  <w:num w:numId="28">
    <w:abstractNumId w:val="83"/>
  </w:num>
  <w:num w:numId="29">
    <w:abstractNumId w:val="74"/>
  </w:num>
  <w:num w:numId="30">
    <w:abstractNumId w:val="89"/>
  </w:num>
  <w:num w:numId="31">
    <w:abstractNumId w:val="8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A9"/>
    <w:rsid w:val="000007FB"/>
    <w:rsid w:val="00001BE6"/>
    <w:rsid w:val="00001C42"/>
    <w:rsid w:val="000022F9"/>
    <w:rsid w:val="000027B0"/>
    <w:rsid w:val="00002A73"/>
    <w:rsid w:val="00002B14"/>
    <w:rsid w:val="0000353F"/>
    <w:rsid w:val="00003F85"/>
    <w:rsid w:val="0000412E"/>
    <w:rsid w:val="00004E3B"/>
    <w:rsid w:val="00005AB0"/>
    <w:rsid w:val="00007D98"/>
    <w:rsid w:val="00010518"/>
    <w:rsid w:val="00010C3D"/>
    <w:rsid w:val="00011BDD"/>
    <w:rsid w:val="000120B0"/>
    <w:rsid w:val="0001252F"/>
    <w:rsid w:val="0001276B"/>
    <w:rsid w:val="00012908"/>
    <w:rsid w:val="00012FCB"/>
    <w:rsid w:val="00013185"/>
    <w:rsid w:val="000131BB"/>
    <w:rsid w:val="0001394E"/>
    <w:rsid w:val="00013FDE"/>
    <w:rsid w:val="00014421"/>
    <w:rsid w:val="000147D5"/>
    <w:rsid w:val="000150E9"/>
    <w:rsid w:val="00015350"/>
    <w:rsid w:val="00016106"/>
    <w:rsid w:val="00016725"/>
    <w:rsid w:val="00016C51"/>
    <w:rsid w:val="00017491"/>
    <w:rsid w:val="000175AD"/>
    <w:rsid w:val="000179A1"/>
    <w:rsid w:val="0002009F"/>
    <w:rsid w:val="000235DC"/>
    <w:rsid w:val="00023CE6"/>
    <w:rsid w:val="00024C32"/>
    <w:rsid w:val="00024C46"/>
    <w:rsid w:val="00024DA8"/>
    <w:rsid w:val="00025092"/>
    <w:rsid w:val="00025449"/>
    <w:rsid w:val="000257A6"/>
    <w:rsid w:val="00025820"/>
    <w:rsid w:val="000262D3"/>
    <w:rsid w:val="00026525"/>
    <w:rsid w:val="00026A7A"/>
    <w:rsid w:val="00026BAA"/>
    <w:rsid w:val="00026F6C"/>
    <w:rsid w:val="00026F8F"/>
    <w:rsid w:val="00027BC9"/>
    <w:rsid w:val="00030D6B"/>
    <w:rsid w:val="00030F3B"/>
    <w:rsid w:val="00031717"/>
    <w:rsid w:val="0003221D"/>
    <w:rsid w:val="0003229E"/>
    <w:rsid w:val="000322F0"/>
    <w:rsid w:val="0003273A"/>
    <w:rsid w:val="00034807"/>
    <w:rsid w:val="00034C87"/>
    <w:rsid w:val="00036E1E"/>
    <w:rsid w:val="00036EA6"/>
    <w:rsid w:val="000373F4"/>
    <w:rsid w:val="00037873"/>
    <w:rsid w:val="00037B03"/>
    <w:rsid w:val="00037CB2"/>
    <w:rsid w:val="00040664"/>
    <w:rsid w:val="00040970"/>
    <w:rsid w:val="00041389"/>
    <w:rsid w:val="000416C9"/>
    <w:rsid w:val="00041888"/>
    <w:rsid w:val="0004217C"/>
    <w:rsid w:val="000429A5"/>
    <w:rsid w:val="000429C2"/>
    <w:rsid w:val="00042BF6"/>
    <w:rsid w:val="000434DA"/>
    <w:rsid w:val="00044013"/>
    <w:rsid w:val="00044C37"/>
    <w:rsid w:val="0004526F"/>
    <w:rsid w:val="00045270"/>
    <w:rsid w:val="000452F7"/>
    <w:rsid w:val="00045662"/>
    <w:rsid w:val="0004605B"/>
    <w:rsid w:val="000461B1"/>
    <w:rsid w:val="00047B8B"/>
    <w:rsid w:val="0005022E"/>
    <w:rsid w:val="000513FC"/>
    <w:rsid w:val="0005177F"/>
    <w:rsid w:val="000518C0"/>
    <w:rsid w:val="00051AB7"/>
    <w:rsid w:val="0005244A"/>
    <w:rsid w:val="000526DF"/>
    <w:rsid w:val="00052B8E"/>
    <w:rsid w:val="00053222"/>
    <w:rsid w:val="0005331D"/>
    <w:rsid w:val="00053673"/>
    <w:rsid w:val="000547B9"/>
    <w:rsid w:val="00054B1A"/>
    <w:rsid w:val="00055490"/>
    <w:rsid w:val="0005598E"/>
    <w:rsid w:val="00055F83"/>
    <w:rsid w:val="00056266"/>
    <w:rsid w:val="000565DF"/>
    <w:rsid w:val="0005684F"/>
    <w:rsid w:val="00056899"/>
    <w:rsid w:val="00056C2A"/>
    <w:rsid w:val="00056F5F"/>
    <w:rsid w:val="000576BD"/>
    <w:rsid w:val="00057D7F"/>
    <w:rsid w:val="0006014A"/>
    <w:rsid w:val="0006018F"/>
    <w:rsid w:val="00060287"/>
    <w:rsid w:val="0006040A"/>
    <w:rsid w:val="00060721"/>
    <w:rsid w:val="00060D13"/>
    <w:rsid w:val="00060F1C"/>
    <w:rsid w:val="000618EA"/>
    <w:rsid w:val="00062BE0"/>
    <w:rsid w:val="00063085"/>
    <w:rsid w:val="000632A9"/>
    <w:rsid w:val="000637FA"/>
    <w:rsid w:val="00063928"/>
    <w:rsid w:val="00063BA3"/>
    <w:rsid w:val="00063C0A"/>
    <w:rsid w:val="000640BA"/>
    <w:rsid w:val="0006437B"/>
    <w:rsid w:val="000643C7"/>
    <w:rsid w:val="00064649"/>
    <w:rsid w:val="000649AF"/>
    <w:rsid w:val="00064A4B"/>
    <w:rsid w:val="00065A6F"/>
    <w:rsid w:val="00065CE5"/>
    <w:rsid w:val="00066C16"/>
    <w:rsid w:val="00067E08"/>
    <w:rsid w:val="00067E26"/>
    <w:rsid w:val="00070AA0"/>
    <w:rsid w:val="00070F80"/>
    <w:rsid w:val="0007101E"/>
    <w:rsid w:val="000712EE"/>
    <w:rsid w:val="000714A9"/>
    <w:rsid w:val="00071E70"/>
    <w:rsid w:val="00071EB2"/>
    <w:rsid w:val="000725C2"/>
    <w:rsid w:val="00072A4A"/>
    <w:rsid w:val="00072D5A"/>
    <w:rsid w:val="00074AEF"/>
    <w:rsid w:val="00074DE9"/>
    <w:rsid w:val="0007500C"/>
    <w:rsid w:val="00075691"/>
    <w:rsid w:val="00075708"/>
    <w:rsid w:val="00075861"/>
    <w:rsid w:val="00075EF9"/>
    <w:rsid w:val="00076486"/>
    <w:rsid w:val="00076F1C"/>
    <w:rsid w:val="000771CD"/>
    <w:rsid w:val="0007796A"/>
    <w:rsid w:val="00077DD8"/>
    <w:rsid w:val="0008043D"/>
    <w:rsid w:val="00080A5E"/>
    <w:rsid w:val="00080ABF"/>
    <w:rsid w:val="000817BA"/>
    <w:rsid w:val="000818BF"/>
    <w:rsid w:val="00082288"/>
    <w:rsid w:val="00082680"/>
    <w:rsid w:val="00082ADC"/>
    <w:rsid w:val="00083BBD"/>
    <w:rsid w:val="000848A8"/>
    <w:rsid w:val="00085353"/>
    <w:rsid w:val="00085583"/>
    <w:rsid w:val="000855BA"/>
    <w:rsid w:val="0008564D"/>
    <w:rsid w:val="00085B3D"/>
    <w:rsid w:val="000869B1"/>
    <w:rsid w:val="0008737C"/>
    <w:rsid w:val="0008766A"/>
    <w:rsid w:val="0008782C"/>
    <w:rsid w:val="00087BCE"/>
    <w:rsid w:val="000900F2"/>
    <w:rsid w:val="00090D2D"/>
    <w:rsid w:val="00090E5B"/>
    <w:rsid w:val="00090EB1"/>
    <w:rsid w:val="00090F18"/>
    <w:rsid w:val="0009165B"/>
    <w:rsid w:val="00091E3F"/>
    <w:rsid w:val="00092033"/>
    <w:rsid w:val="0009259E"/>
    <w:rsid w:val="0009272B"/>
    <w:rsid w:val="00092D13"/>
    <w:rsid w:val="00092D18"/>
    <w:rsid w:val="000935B5"/>
    <w:rsid w:val="000936F8"/>
    <w:rsid w:val="00093AAD"/>
    <w:rsid w:val="00093C6A"/>
    <w:rsid w:val="00093DD6"/>
    <w:rsid w:val="00094432"/>
    <w:rsid w:val="00094495"/>
    <w:rsid w:val="000947DD"/>
    <w:rsid w:val="000947F8"/>
    <w:rsid w:val="00094826"/>
    <w:rsid w:val="00094E98"/>
    <w:rsid w:val="0009605E"/>
    <w:rsid w:val="000964C3"/>
    <w:rsid w:val="000969CB"/>
    <w:rsid w:val="00096F8D"/>
    <w:rsid w:val="00096FA0"/>
    <w:rsid w:val="00096FAE"/>
    <w:rsid w:val="00097286"/>
    <w:rsid w:val="00097317"/>
    <w:rsid w:val="000A01E8"/>
    <w:rsid w:val="000A0455"/>
    <w:rsid w:val="000A07AA"/>
    <w:rsid w:val="000A0AAB"/>
    <w:rsid w:val="000A0B08"/>
    <w:rsid w:val="000A0FD3"/>
    <w:rsid w:val="000A1350"/>
    <w:rsid w:val="000A1510"/>
    <w:rsid w:val="000A1879"/>
    <w:rsid w:val="000A218C"/>
    <w:rsid w:val="000A28A2"/>
    <w:rsid w:val="000A3800"/>
    <w:rsid w:val="000A3D01"/>
    <w:rsid w:val="000A3D4F"/>
    <w:rsid w:val="000A53E7"/>
    <w:rsid w:val="000A5716"/>
    <w:rsid w:val="000A5BF5"/>
    <w:rsid w:val="000A5FDD"/>
    <w:rsid w:val="000A625D"/>
    <w:rsid w:val="000A6DE5"/>
    <w:rsid w:val="000A6F3B"/>
    <w:rsid w:val="000A7497"/>
    <w:rsid w:val="000A78FF"/>
    <w:rsid w:val="000A7CE5"/>
    <w:rsid w:val="000A7FAE"/>
    <w:rsid w:val="000B114D"/>
    <w:rsid w:val="000B1620"/>
    <w:rsid w:val="000B16E2"/>
    <w:rsid w:val="000B251F"/>
    <w:rsid w:val="000B313F"/>
    <w:rsid w:val="000B3852"/>
    <w:rsid w:val="000B4CC4"/>
    <w:rsid w:val="000B58DE"/>
    <w:rsid w:val="000B59A5"/>
    <w:rsid w:val="000B6166"/>
    <w:rsid w:val="000B6833"/>
    <w:rsid w:val="000B6AD3"/>
    <w:rsid w:val="000B6F68"/>
    <w:rsid w:val="000B729D"/>
    <w:rsid w:val="000C0373"/>
    <w:rsid w:val="000C0F56"/>
    <w:rsid w:val="000C241B"/>
    <w:rsid w:val="000C2575"/>
    <w:rsid w:val="000C293E"/>
    <w:rsid w:val="000C381B"/>
    <w:rsid w:val="000C418B"/>
    <w:rsid w:val="000C462A"/>
    <w:rsid w:val="000C5BB8"/>
    <w:rsid w:val="000C777C"/>
    <w:rsid w:val="000C7CF7"/>
    <w:rsid w:val="000C7D6C"/>
    <w:rsid w:val="000C7FBA"/>
    <w:rsid w:val="000D0447"/>
    <w:rsid w:val="000D15AA"/>
    <w:rsid w:val="000D2488"/>
    <w:rsid w:val="000D283A"/>
    <w:rsid w:val="000D3615"/>
    <w:rsid w:val="000D38BB"/>
    <w:rsid w:val="000D394F"/>
    <w:rsid w:val="000D4ADE"/>
    <w:rsid w:val="000D4B12"/>
    <w:rsid w:val="000D4C00"/>
    <w:rsid w:val="000D5039"/>
    <w:rsid w:val="000D523E"/>
    <w:rsid w:val="000D5BA0"/>
    <w:rsid w:val="000D5D0E"/>
    <w:rsid w:val="000D5E02"/>
    <w:rsid w:val="000D636C"/>
    <w:rsid w:val="000D65F2"/>
    <w:rsid w:val="000D6ECD"/>
    <w:rsid w:val="000D72A4"/>
    <w:rsid w:val="000D72EE"/>
    <w:rsid w:val="000D7BB8"/>
    <w:rsid w:val="000E069B"/>
    <w:rsid w:val="000E09DA"/>
    <w:rsid w:val="000E259B"/>
    <w:rsid w:val="000E2917"/>
    <w:rsid w:val="000E2A31"/>
    <w:rsid w:val="000E2C05"/>
    <w:rsid w:val="000E2C99"/>
    <w:rsid w:val="000E3397"/>
    <w:rsid w:val="000E3508"/>
    <w:rsid w:val="000E3539"/>
    <w:rsid w:val="000E3C8C"/>
    <w:rsid w:val="000E4967"/>
    <w:rsid w:val="000E49C3"/>
    <w:rsid w:val="000E630D"/>
    <w:rsid w:val="000E6557"/>
    <w:rsid w:val="000E6904"/>
    <w:rsid w:val="000E6CC8"/>
    <w:rsid w:val="000E7732"/>
    <w:rsid w:val="000E7F5F"/>
    <w:rsid w:val="000F0ADB"/>
    <w:rsid w:val="000F1D19"/>
    <w:rsid w:val="000F20A9"/>
    <w:rsid w:val="000F2504"/>
    <w:rsid w:val="000F2F58"/>
    <w:rsid w:val="000F2F79"/>
    <w:rsid w:val="000F3169"/>
    <w:rsid w:val="000F3343"/>
    <w:rsid w:val="000F3A22"/>
    <w:rsid w:val="000F3B26"/>
    <w:rsid w:val="000F4349"/>
    <w:rsid w:val="000F4D77"/>
    <w:rsid w:val="000F5047"/>
    <w:rsid w:val="000F5DE1"/>
    <w:rsid w:val="000F6310"/>
    <w:rsid w:val="000F77F5"/>
    <w:rsid w:val="000F7981"/>
    <w:rsid w:val="00100011"/>
    <w:rsid w:val="0010094B"/>
    <w:rsid w:val="00101400"/>
    <w:rsid w:val="00101907"/>
    <w:rsid w:val="001019EE"/>
    <w:rsid w:val="00101D5F"/>
    <w:rsid w:val="0010222B"/>
    <w:rsid w:val="00102B98"/>
    <w:rsid w:val="00102C1C"/>
    <w:rsid w:val="00102FCC"/>
    <w:rsid w:val="001036D2"/>
    <w:rsid w:val="00103C51"/>
    <w:rsid w:val="0010405B"/>
    <w:rsid w:val="00104AE6"/>
    <w:rsid w:val="00104B8A"/>
    <w:rsid w:val="00104E4D"/>
    <w:rsid w:val="00105373"/>
    <w:rsid w:val="00105D11"/>
    <w:rsid w:val="0010615D"/>
    <w:rsid w:val="001066C4"/>
    <w:rsid w:val="00107248"/>
    <w:rsid w:val="0011137E"/>
    <w:rsid w:val="001114A5"/>
    <w:rsid w:val="001129A5"/>
    <w:rsid w:val="00113094"/>
    <w:rsid w:val="001130CD"/>
    <w:rsid w:val="0011372B"/>
    <w:rsid w:val="0011392F"/>
    <w:rsid w:val="001143B9"/>
    <w:rsid w:val="00114752"/>
    <w:rsid w:val="001147C6"/>
    <w:rsid w:val="00114A3F"/>
    <w:rsid w:val="0011514E"/>
    <w:rsid w:val="0011565D"/>
    <w:rsid w:val="0011592E"/>
    <w:rsid w:val="00115EBD"/>
    <w:rsid w:val="001167CC"/>
    <w:rsid w:val="0011699D"/>
    <w:rsid w:val="00116DA7"/>
    <w:rsid w:val="00116E23"/>
    <w:rsid w:val="001177E1"/>
    <w:rsid w:val="0011793D"/>
    <w:rsid w:val="00117980"/>
    <w:rsid w:val="00120242"/>
    <w:rsid w:val="00120441"/>
    <w:rsid w:val="00124CAD"/>
    <w:rsid w:val="00125194"/>
    <w:rsid w:val="00125950"/>
    <w:rsid w:val="00125F33"/>
    <w:rsid w:val="00126603"/>
    <w:rsid w:val="00127922"/>
    <w:rsid w:val="001279DB"/>
    <w:rsid w:val="00127A9E"/>
    <w:rsid w:val="001301F7"/>
    <w:rsid w:val="001306E5"/>
    <w:rsid w:val="001328CE"/>
    <w:rsid w:val="00132FBD"/>
    <w:rsid w:val="001338F4"/>
    <w:rsid w:val="001342D9"/>
    <w:rsid w:val="00134612"/>
    <w:rsid w:val="00134B87"/>
    <w:rsid w:val="001352F6"/>
    <w:rsid w:val="001353B1"/>
    <w:rsid w:val="00135498"/>
    <w:rsid w:val="00135F5C"/>
    <w:rsid w:val="00136C2F"/>
    <w:rsid w:val="001371C0"/>
    <w:rsid w:val="0014006B"/>
    <w:rsid w:val="0014047E"/>
    <w:rsid w:val="001406B7"/>
    <w:rsid w:val="00140827"/>
    <w:rsid w:val="0014113A"/>
    <w:rsid w:val="00141290"/>
    <w:rsid w:val="00141DCE"/>
    <w:rsid w:val="00141F52"/>
    <w:rsid w:val="001422BB"/>
    <w:rsid w:val="0014245C"/>
    <w:rsid w:val="001426CA"/>
    <w:rsid w:val="00142F76"/>
    <w:rsid w:val="00143568"/>
    <w:rsid w:val="00143D49"/>
    <w:rsid w:val="0014419B"/>
    <w:rsid w:val="00144574"/>
    <w:rsid w:val="0014484A"/>
    <w:rsid w:val="00144985"/>
    <w:rsid w:val="0014524B"/>
    <w:rsid w:val="0014689C"/>
    <w:rsid w:val="00146BA6"/>
    <w:rsid w:val="00147031"/>
    <w:rsid w:val="00147096"/>
    <w:rsid w:val="001473A4"/>
    <w:rsid w:val="00150883"/>
    <w:rsid w:val="001511F0"/>
    <w:rsid w:val="0015390D"/>
    <w:rsid w:val="0015522D"/>
    <w:rsid w:val="001558E1"/>
    <w:rsid w:val="001573B6"/>
    <w:rsid w:val="00157E86"/>
    <w:rsid w:val="001608A5"/>
    <w:rsid w:val="00160A74"/>
    <w:rsid w:val="00160DE9"/>
    <w:rsid w:val="001618C2"/>
    <w:rsid w:val="00161AA1"/>
    <w:rsid w:val="00162165"/>
    <w:rsid w:val="00162C04"/>
    <w:rsid w:val="00163007"/>
    <w:rsid w:val="001630DF"/>
    <w:rsid w:val="001636DF"/>
    <w:rsid w:val="001639F0"/>
    <w:rsid w:val="00163AFA"/>
    <w:rsid w:val="00163E44"/>
    <w:rsid w:val="00165822"/>
    <w:rsid w:val="00165DD9"/>
    <w:rsid w:val="0016616A"/>
    <w:rsid w:val="0016641F"/>
    <w:rsid w:val="00166439"/>
    <w:rsid w:val="00166DE9"/>
    <w:rsid w:val="00166FBA"/>
    <w:rsid w:val="00167157"/>
    <w:rsid w:val="001722EC"/>
    <w:rsid w:val="0017230D"/>
    <w:rsid w:val="001723E9"/>
    <w:rsid w:val="00173C86"/>
    <w:rsid w:val="001740F3"/>
    <w:rsid w:val="001745AE"/>
    <w:rsid w:val="001747D4"/>
    <w:rsid w:val="00174F05"/>
    <w:rsid w:val="00175832"/>
    <w:rsid w:val="001758D0"/>
    <w:rsid w:val="00175A8D"/>
    <w:rsid w:val="00175F64"/>
    <w:rsid w:val="0017664D"/>
    <w:rsid w:val="00176BA4"/>
    <w:rsid w:val="00176BD3"/>
    <w:rsid w:val="0018058D"/>
    <w:rsid w:val="00180598"/>
    <w:rsid w:val="00180605"/>
    <w:rsid w:val="0018075B"/>
    <w:rsid w:val="0018076A"/>
    <w:rsid w:val="00181752"/>
    <w:rsid w:val="00181C8D"/>
    <w:rsid w:val="00182874"/>
    <w:rsid w:val="00182C82"/>
    <w:rsid w:val="001846A1"/>
    <w:rsid w:val="00184A04"/>
    <w:rsid w:val="0018575B"/>
    <w:rsid w:val="001859BF"/>
    <w:rsid w:val="00185ED4"/>
    <w:rsid w:val="00185FB2"/>
    <w:rsid w:val="0018609A"/>
    <w:rsid w:val="00186143"/>
    <w:rsid w:val="0018694D"/>
    <w:rsid w:val="001871D1"/>
    <w:rsid w:val="0018751F"/>
    <w:rsid w:val="0018755A"/>
    <w:rsid w:val="00187942"/>
    <w:rsid w:val="0019074F"/>
    <w:rsid w:val="0019077B"/>
    <w:rsid w:val="001922BA"/>
    <w:rsid w:val="001922D0"/>
    <w:rsid w:val="00192789"/>
    <w:rsid w:val="00192DBD"/>
    <w:rsid w:val="001931A2"/>
    <w:rsid w:val="00193639"/>
    <w:rsid w:val="00193A2E"/>
    <w:rsid w:val="00193D39"/>
    <w:rsid w:val="00193DBC"/>
    <w:rsid w:val="001944FE"/>
    <w:rsid w:val="00194811"/>
    <w:rsid w:val="00194A94"/>
    <w:rsid w:val="00194A9B"/>
    <w:rsid w:val="00194EA4"/>
    <w:rsid w:val="001952EC"/>
    <w:rsid w:val="00195808"/>
    <w:rsid w:val="00195C97"/>
    <w:rsid w:val="0019624F"/>
    <w:rsid w:val="001963FC"/>
    <w:rsid w:val="00196669"/>
    <w:rsid w:val="001966E5"/>
    <w:rsid w:val="00196B1F"/>
    <w:rsid w:val="001970FF"/>
    <w:rsid w:val="001975E5"/>
    <w:rsid w:val="001A0255"/>
    <w:rsid w:val="001A0305"/>
    <w:rsid w:val="001A03D1"/>
    <w:rsid w:val="001A08A4"/>
    <w:rsid w:val="001A09C6"/>
    <w:rsid w:val="001A1155"/>
    <w:rsid w:val="001A1264"/>
    <w:rsid w:val="001A1808"/>
    <w:rsid w:val="001A20B7"/>
    <w:rsid w:val="001A26EC"/>
    <w:rsid w:val="001A36D9"/>
    <w:rsid w:val="001A3BD5"/>
    <w:rsid w:val="001A4E57"/>
    <w:rsid w:val="001A6F7E"/>
    <w:rsid w:val="001A7114"/>
    <w:rsid w:val="001A75C0"/>
    <w:rsid w:val="001A7806"/>
    <w:rsid w:val="001A7FE6"/>
    <w:rsid w:val="001B005C"/>
    <w:rsid w:val="001B0E1D"/>
    <w:rsid w:val="001B131E"/>
    <w:rsid w:val="001B18FC"/>
    <w:rsid w:val="001B22E3"/>
    <w:rsid w:val="001B34B0"/>
    <w:rsid w:val="001B4199"/>
    <w:rsid w:val="001B48B2"/>
    <w:rsid w:val="001B49FD"/>
    <w:rsid w:val="001B4BAF"/>
    <w:rsid w:val="001B4F39"/>
    <w:rsid w:val="001B54B6"/>
    <w:rsid w:val="001B67A2"/>
    <w:rsid w:val="001B78C9"/>
    <w:rsid w:val="001B7A0E"/>
    <w:rsid w:val="001B7C58"/>
    <w:rsid w:val="001C0EC5"/>
    <w:rsid w:val="001C0FF5"/>
    <w:rsid w:val="001C148B"/>
    <w:rsid w:val="001C1E16"/>
    <w:rsid w:val="001C23EE"/>
    <w:rsid w:val="001C424D"/>
    <w:rsid w:val="001C48A2"/>
    <w:rsid w:val="001C49EB"/>
    <w:rsid w:val="001C52B4"/>
    <w:rsid w:val="001C552F"/>
    <w:rsid w:val="001C57B2"/>
    <w:rsid w:val="001C5846"/>
    <w:rsid w:val="001C5957"/>
    <w:rsid w:val="001C61BD"/>
    <w:rsid w:val="001C65BD"/>
    <w:rsid w:val="001C69B8"/>
    <w:rsid w:val="001C6B5C"/>
    <w:rsid w:val="001C6C09"/>
    <w:rsid w:val="001C6C56"/>
    <w:rsid w:val="001C7533"/>
    <w:rsid w:val="001C7716"/>
    <w:rsid w:val="001C7B6B"/>
    <w:rsid w:val="001C7D74"/>
    <w:rsid w:val="001D011F"/>
    <w:rsid w:val="001D0AC4"/>
    <w:rsid w:val="001D150F"/>
    <w:rsid w:val="001D15BA"/>
    <w:rsid w:val="001D183F"/>
    <w:rsid w:val="001D1FCF"/>
    <w:rsid w:val="001D2ECA"/>
    <w:rsid w:val="001D3EDE"/>
    <w:rsid w:val="001D4795"/>
    <w:rsid w:val="001D552A"/>
    <w:rsid w:val="001D5618"/>
    <w:rsid w:val="001D6388"/>
    <w:rsid w:val="001D6CD9"/>
    <w:rsid w:val="001D77DF"/>
    <w:rsid w:val="001D7A38"/>
    <w:rsid w:val="001E01FC"/>
    <w:rsid w:val="001E05F5"/>
    <w:rsid w:val="001E06F2"/>
    <w:rsid w:val="001E099C"/>
    <w:rsid w:val="001E1C51"/>
    <w:rsid w:val="001E2878"/>
    <w:rsid w:val="001E432A"/>
    <w:rsid w:val="001E4360"/>
    <w:rsid w:val="001E4703"/>
    <w:rsid w:val="001E479D"/>
    <w:rsid w:val="001E4E97"/>
    <w:rsid w:val="001E4F66"/>
    <w:rsid w:val="001E56E1"/>
    <w:rsid w:val="001E5BCA"/>
    <w:rsid w:val="001E6D37"/>
    <w:rsid w:val="001E76B5"/>
    <w:rsid w:val="001E76E6"/>
    <w:rsid w:val="001E7D52"/>
    <w:rsid w:val="001E7E89"/>
    <w:rsid w:val="001F0200"/>
    <w:rsid w:val="001F0349"/>
    <w:rsid w:val="001F08F3"/>
    <w:rsid w:val="001F0925"/>
    <w:rsid w:val="001F0E48"/>
    <w:rsid w:val="001F0F3D"/>
    <w:rsid w:val="001F1839"/>
    <w:rsid w:val="001F293C"/>
    <w:rsid w:val="001F2D4B"/>
    <w:rsid w:val="001F3D7E"/>
    <w:rsid w:val="001F4A26"/>
    <w:rsid w:val="001F4E0E"/>
    <w:rsid w:val="001F5139"/>
    <w:rsid w:val="001F65C6"/>
    <w:rsid w:val="001F6B67"/>
    <w:rsid w:val="001F700B"/>
    <w:rsid w:val="0020115E"/>
    <w:rsid w:val="00201462"/>
    <w:rsid w:val="00201BB3"/>
    <w:rsid w:val="00202F62"/>
    <w:rsid w:val="00203186"/>
    <w:rsid w:val="002039A5"/>
    <w:rsid w:val="002039BE"/>
    <w:rsid w:val="0020427F"/>
    <w:rsid w:val="002046E6"/>
    <w:rsid w:val="00204CF7"/>
    <w:rsid w:val="002056A6"/>
    <w:rsid w:val="00205A28"/>
    <w:rsid w:val="00206034"/>
    <w:rsid w:val="002061D8"/>
    <w:rsid w:val="0020751E"/>
    <w:rsid w:val="002100FA"/>
    <w:rsid w:val="002110C2"/>
    <w:rsid w:val="002114A5"/>
    <w:rsid w:val="0021242C"/>
    <w:rsid w:val="00212464"/>
    <w:rsid w:val="002125E8"/>
    <w:rsid w:val="00212EDE"/>
    <w:rsid w:val="0021359E"/>
    <w:rsid w:val="0021389A"/>
    <w:rsid w:val="002141D4"/>
    <w:rsid w:val="00214257"/>
    <w:rsid w:val="00214377"/>
    <w:rsid w:val="002148AC"/>
    <w:rsid w:val="00214C97"/>
    <w:rsid w:val="0021604D"/>
    <w:rsid w:val="00217A57"/>
    <w:rsid w:val="002201B1"/>
    <w:rsid w:val="0022039A"/>
    <w:rsid w:val="00220641"/>
    <w:rsid w:val="0022086F"/>
    <w:rsid w:val="002208B8"/>
    <w:rsid w:val="00220C7B"/>
    <w:rsid w:val="00221590"/>
    <w:rsid w:val="00221B5D"/>
    <w:rsid w:val="00221CF6"/>
    <w:rsid w:val="00221F39"/>
    <w:rsid w:val="00221F66"/>
    <w:rsid w:val="00223106"/>
    <w:rsid w:val="0022329A"/>
    <w:rsid w:val="002242BF"/>
    <w:rsid w:val="00224518"/>
    <w:rsid w:val="00224F04"/>
    <w:rsid w:val="002252CD"/>
    <w:rsid w:val="00226547"/>
    <w:rsid w:val="00226AB1"/>
    <w:rsid w:val="0022709F"/>
    <w:rsid w:val="0022722A"/>
    <w:rsid w:val="0022736A"/>
    <w:rsid w:val="00230718"/>
    <w:rsid w:val="00230B08"/>
    <w:rsid w:val="00231309"/>
    <w:rsid w:val="002320C8"/>
    <w:rsid w:val="0023249F"/>
    <w:rsid w:val="00232916"/>
    <w:rsid w:val="00232DAB"/>
    <w:rsid w:val="00233285"/>
    <w:rsid w:val="0023350D"/>
    <w:rsid w:val="0023369B"/>
    <w:rsid w:val="0023423F"/>
    <w:rsid w:val="002343F9"/>
    <w:rsid w:val="0023449A"/>
    <w:rsid w:val="002344C8"/>
    <w:rsid w:val="002345CB"/>
    <w:rsid w:val="002346DB"/>
    <w:rsid w:val="00234FD3"/>
    <w:rsid w:val="0023548A"/>
    <w:rsid w:val="00235E8E"/>
    <w:rsid w:val="0023633B"/>
    <w:rsid w:val="00236996"/>
    <w:rsid w:val="00236F16"/>
    <w:rsid w:val="00237132"/>
    <w:rsid w:val="00237276"/>
    <w:rsid w:val="00237EB8"/>
    <w:rsid w:val="00240D13"/>
    <w:rsid w:val="00240F5C"/>
    <w:rsid w:val="002418CC"/>
    <w:rsid w:val="00242692"/>
    <w:rsid w:val="002426FC"/>
    <w:rsid w:val="00242AA2"/>
    <w:rsid w:val="002443C7"/>
    <w:rsid w:val="00244653"/>
    <w:rsid w:val="00244C93"/>
    <w:rsid w:val="0024516B"/>
    <w:rsid w:val="00245FAB"/>
    <w:rsid w:val="0024637F"/>
    <w:rsid w:val="00246784"/>
    <w:rsid w:val="002467EA"/>
    <w:rsid w:val="00246A1B"/>
    <w:rsid w:val="00247340"/>
    <w:rsid w:val="002502D2"/>
    <w:rsid w:val="00250C15"/>
    <w:rsid w:val="00250EEC"/>
    <w:rsid w:val="002514D0"/>
    <w:rsid w:val="002519C2"/>
    <w:rsid w:val="00252AC0"/>
    <w:rsid w:val="00252B9F"/>
    <w:rsid w:val="00252F91"/>
    <w:rsid w:val="0025339E"/>
    <w:rsid w:val="00253B11"/>
    <w:rsid w:val="00253DEA"/>
    <w:rsid w:val="00253FEE"/>
    <w:rsid w:val="002540A7"/>
    <w:rsid w:val="0025518A"/>
    <w:rsid w:val="00255450"/>
    <w:rsid w:val="002559E5"/>
    <w:rsid w:val="00255AEF"/>
    <w:rsid w:val="00255D7E"/>
    <w:rsid w:val="00255DFD"/>
    <w:rsid w:val="0025673E"/>
    <w:rsid w:val="00257195"/>
    <w:rsid w:val="00257BF4"/>
    <w:rsid w:val="00260B70"/>
    <w:rsid w:val="002613EC"/>
    <w:rsid w:val="00261439"/>
    <w:rsid w:val="00261CEB"/>
    <w:rsid w:val="002621B0"/>
    <w:rsid w:val="00262AED"/>
    <w:rsid w:val="00262CE8"/>
    <w:rsid w:val="00263179"/>
    <w:rsid w:val="00263839"/>
    <w:rsid w:val="00264724"/>
    <w:rsid w:val="00264F14"/>
    <w:rsid w:val="002651B0"/>
    <w:rsid w:val="00265967"/>
    <w:rsid w:val="002663D1"/>
    <w:rsid w:val="00266A72"/>
    <w:rsid w:val="00266D30"/>
    <w:rsid w:val="002670F2"/>
    <w:rsid w:val="00267509"/>
    <w:rsid w:val="00267810"/>
    <w:rsid w:val="00267891"/>
    <w:rsid w:val="00267B81"/>
    <w:rsid w:val="002701BA"/>
    <w:rsid w:val="00270E40"/>
    <w:rsid w:val="002715DA"/>
    <w:rsid w:val="00272039"/>
    <w:rsid w:val="00272823"/>
    <w:rsid w:val="00272F1B"/>
    <w:rsid w:val="0027328E"/>
    <w:rsid w:val="002732F5"/>
    <w:rsid w:val="00273E20"/>
    <w:rsid w:val="002748C8"/>
    <w:rsid w:val="00274C3B"/>
    <w:rsid w:val="00274F2C"/>
    <w:rsid w:val="00274F68"/>
    <w:rsid w:val="00274FC3"/>
    <w:rsid w:val="002758BB"/>
    <w:rsid w:val="0027657D"/>
    <w:rsid w:val="00276704"/>
    <w:rsid w:val="00276834"/>
    <w:rsid w:val="00276B6C"/>
    <w:rsid w:val="00276F39"/>
    <w:rsid w:val="00276FD4"/>
    <w:rsid w:val="00276FEB"/>
    <w:rsid w:val="00277C51"/>
    <w:rsid w:val="00280356"/>
    <w:rsid w:val="00280703"/>
    <w:rsid w:val="00280ADB"/>
    <w:rsid w:val="00280B59"/>
    <w:rsid w:val="002815DB"/>
    <w:rsid w:val="00282DC4"/>
    <w:rsid w:val="002831E8"/>
    <w:rsid w:val="00283239"/>
    <w:rsid w:val="002833A8"/>
    <w:rsid w:val="00283972"/>
    <w:rsid w:val="00283FE1"/>
    <w:rsid w:val="0028408B"/>
    <w:rsid w:val="00284774"/>
    <w:rsid w:val="00284B51"/>
    <w:rsid w:val="00285835"/>
    <w:rsid w:val="00285B1B"/>
    <w:rsid w:val="00285B27"/>
    <w:rsid w:val="002863F2"/>
    <w:rsid w:val="00286C70"/>
    <w:rsid w:val="00287BEE"/>
    <w:rsid w:val="00287E65"/>
    <w:rsid w:val="00290C32"/>
    <w:rsid w:val="00291FE9"/>
    <w:rsid w:val="002929AB"/>
    <w:rsid w:val="0029330D"/>
    <w:rsid w:val="00294250"/>
    <w:rsid w:val="00294A6E"/>
    <w:rsid w:val="00294EFB"/>
    <w:rsid w:val="002964B5"/>
    <w:rsid w:val="0029687C"/>
    <w:rsid w:val="00296C36"/>
    <w:rsid w:val="00296D69"/>
    <w:rsid w:val="00296DC2"/>
    <w:rsid w:val="00297972"/>
    <w:rsid w:val="002A0943"/>
    <w:rsid w:val="002A1100"/>
    <w:rsid w:val="002A17C3"/>
    <w:rsid w:val="002A29D4"/>
    <w:rsid w:val="002A3907"/>
    <w:rsid w:val="002A3BC7"/>
    <w:rsid w:val="002A3FB2"/>
    <w:rsid w:val="002A504D"/>
    <w:rsid w:val="002A552E"/>
    <w:rsid w:val="002A6D36"/>
    <w:rsid w:val="002A70A1"/>
    <w:rsid w:val="002A7227"/>
    <w:rsid w:val="002A752E"/>
    <w:rsid w:val="002A782A"/>
    <w:rsid w:val="002A786C"/>
    <w:rsid w:val="002A7892"/>
    <w:rsid w:val="002A7DB7"/>
    <w:rsid w:val="002B03D3"/>
    <w:rsid w:val="002B049E"/>
    <w:rsid w:val="002B22FE"/>
    <w:rsid w:val="002B24DF"/>
    <w:rsid w:val="002B2623"/>
    <w:rsid w:val="002B325F"/>
    <w:rsid w:val="002B35AD"/>
    <w:rsid w:val="002B3B70"/>
    <w:rsid w:val="002B52EA"/>
    <w:rsid w:val="002B56DA"/>
    <w:rsid w:val="002B5739"/>
    <w:rsid w:val="002B5B42"/>
    <w:rsid w:val="002B5EDB"/>
    <w:rsid w:val="002B626E"/>
    <w:rsid w:val="002B6844"/>
    <w:rsid w:val="002B71BE"/>
    <w:rsid w:val="002B721E"/>
    <w:rsid w:val="002B72DE"/>
    <w:rsid w:val="002B742A"/>
    <w:rsid w:val="002B7476"/>
    <w:rsid w:val="002B78D8"/>
    <w:rsid w:val="002B7B4D"/>
    <w:rsid w:val="002C022C"/>
    <w:rsid w:val="002C048A"/>
    <w:rsid w:val="002C0F5B"/>
    <w:rsid w:val="002C14C7"/>
    <w:rsid w:val="002C17B2"/>
    <w:rsid w:val="002C2954"/>
    <w:rsid w:val="002C3242"/>
    <w:rsid w:val="002C3456"/>
    <w:rsid w:val="002C3781"/>
    <w:rsid w:val="002C4B03"/>
    <w:rsid w:val="002C4B75"/>
    <w:rsid w:val="002C4B8B"/>
    <w:rsid w:val="002C50A2"/>
    <w:rsid w:val="002C51AE"/>
    <w:rsid w:val="002C5E4B"/>
    <w:rsid w:val="002C708C"/>
    <w:rsid w:val="002C7684"/>
    <w:rsid w:val="002D01DF"/>
    <w:rsid w:val="002D0D49"/>
    <w:rsid w:val="002D1720"/>
    <w:rsid w:val="002D1EC3"/>
    <w:rsid w:val="002D1FF3"/>
    <w:rsid w:val="002D28F8"/>
    <w:rsid w:val="002D2D97"/>
    <w:rsid w:val="002D3297"/>
    <w:rsid w:val="002D358D"/>
    <w:rsid w:val="002D3604"/>
    <w:rsid w:val="002D425B"/>
    <w:rsid w:val="002D44EB"/>
    <w:rsid w:val="002D4588"/>
    <w:rsid w:val="002D5A76"/>
    <w:rsid w:val="002D5B93"/>
    <w:rsid w:val="002D5F83"/>
    <w:rsid w:val="002D617D"/>
    <w:rsid w:val="002D674C"/>
    <w:rsid w:val="002D67AE"/>
    <w:rsid w:val="002D6863"/>
    <w:rsid w:val="002D6D49"/>
    <w:rsid w:val="002D6F96"/>
    <w:rsid w:val="002D717D"/>
    <w:rsid w:val="002E0509"/>
    <w:rsid w:val="002E0906"/>
    <w:rsid w:val="002E0988"/>
    <w:rsid w:val="002E0DBD"/>
    <w:rsid w:val="002E12C1"/>
    <w:rsid w:val="002E1960"/>
    <w:rsid w:val="002E298E"/>
    <w:rsid w:val="002E2B3F"/>
    <w:rsid w:val="002E300D"/>
    <w:rsid w:val="002E30B1"/>
    <w:rsid w:val="002E30FC"/>
    <w:rsid w:val="002E33CC"/>
    <w:rsid w:val="002E47E3"/>
    <w:rsid w:val="002E55E2"/>
    <w:rsid w:val="002E58A5"/>
    <w:rsid w:val="002E5CC8"/>
    <w:rsid w:val="002E6953"/>
    <w:rsid w:val="002E6D32"/>
    <w:rsid w:val="002E7198"/>
    <w:rsid w:val="002E7221"/>
    <w:rsid w:val="002E7FF0"/>
    <w:rsid w:val="002F1194"/>
    <w:rsid w:val="002F12E1"/>
    <w:rsid w:val="002F1773"/>
    <w:rsid w:val="002F2610"/>
    <w:rsid w:val="002F3735"/>
    <w:rsid w:val="002F396B"/>
    <w:rsid w:val="002F3F77"/>
    <w:rsid w:val="002F4A25"/>
    <w:rsid w:val="002F4CED"/>
    <w:rsid w:val="002F51F7"/>
    <w:rsid w:val="002F5C78"/>
    <w:rsid w:val="002F6AF7"/>
    <w:rsid w:val="002F6DAC"/>
    <w:rsid w:val="002F7646"/>
    <w:rsid w:val="002F77A1"/>
    <w:rsid w:val="003001AE"/>
    <w:rsid w:val="00300D7D"/>
    <w:rsid w:val="00301971"/>
    <w:rsid w:val="003031E3"/>
    <w:rsid w:val="0030375D"/>
    <w:rsid w:val="0030434C"/>
    <w:rsid w:val="003043A1"/>
    <w:rsid w:val="003043E4"/>
    <w:rsid w:val="0030447F"/>
    <w:rsid w:val="00304A4A"/>
    <w:rsid w:val="00305606"/>
    <w:rsid w:val="00305D30"/>
    <w:rsid w:val="00306011"/>
    <w:rsid w:val="00311407"/>
    <w:rsid w:val="003115FC"/>
    <w:rsid w:val="00311EC4"/>
    <w:rsid w:val="00311F3A"/>
    <w:rsid w:val="0031229F"/>
    <w:rsid w:val="003129FB"/>
    <w:rsid w:val="00312EA9"/>
    <w:rsid w:val="00312FE7"/>
    <w:rsid w:val="00313680"/>
    <w:rsid w:val="0031445A"/>
    <w:rsid w:val="00314A92"/>
    <w:rsid w:val="00314CC1"/>
    <w:rsid w:val="00315372"/>
    <w:rsid w:val="003155D7"/>
    <w:rsid w:val="003159C2"/>
    <w:rsid w:val="00316944"/>
    <w:rsid w:val="00316BAB"/>
    <w:rsid w:val="00316F4A"/>
    <w:rsid w:val="003170DB"/>
    <w:rsid w:val="00317363"/>
    <w:rsid w:val="003176EB"/>
    <w:rsid w:val="00320A43"/>
    <w:rsid w:val="00320A57"/>
    <w:rsid w:val="00321F38"/>
    <w:rsid w:val="00322C0F"/>
    <w:rsid w:val="00322FC6"/>
    <w:rsid w:val="0032324B"/>
    <w:rsid w:val="0032340E"/>
    <w:rsid w:val="003238E1"/>
    <w:rsid w:val="00324073"/>
    <w:rsid w:val="00324D67"/>
    <w:rsid w:val="00325B1A"/>
    <w:rsid w:val="00326CA2"/>
    <w:rsid w:val="00327624"/>
    <w:rsid w:val="003276AE"/>
    <w:rsid w:val="00327925"/>
    <w:rsid w:val="00327E55"/>
    <w:rsid w:val="003303DB"/>
    <w:rsid w:val="003312A7"/>
    <w:rsid w:val="00331602"/>
    <w:rsid w:val="00331BA3"/>
    <w:rsid w:val="003322FB"/>
    <w:rsid w:val="003328F2"/>
    <w:rsid w:val="00333929"/>
    <w:rsid w:val="00333B3E"/>
    <w:rsid w:val="003343A0"/>
    <w:rsid w:val="00334536"/>
    <w:rsid w:val="00334D34"/>
    <w:rsid w:val="003363D9"/>
    <w:rsid w:val="0033691F"/>
    <w:rsid w:val="00337DCC"/>
    <w:rsid w:val="00340466"/>
    <w:rsid w:val="003407FC"/>
    <w:rsid w:val="00340DBF"/>
    <w:rsid w:val="00340E99"/>
    <w:rsid w:val="0034125C"/>
    <w:rsid w:val="00341608"/>
    <w:rsid w:val="0034226D"/>
    <w:rsid w:val="0034289E"/>
    <w:rsid w:val="00342D15"/>
    <w:rsid w:val="00343378"/>
    <w:rsid w:val="0034370E"/>
    <w:rsid w:val="00343922"/>
    <w:rsid w:val="00344878"/>
    <w:rsid w:val="00344BB1"/>
    <w:rsid w:val="00344E81"/>
    <w:rsid w:val="00345010"/>
    <w:rsid w:val="00345306"/>
    <w:rsid w:val="003459C8"/>
    <w:rsid w:val="0034620C"/>
    <w:rsid w:val="00346C07"/>
    <w:rsid w:val="003475AD"/>
    <w:rsid w:val="003475D1"/>
    <w:rsid w:val="003477CB"/>
    <w:rsid w:val="00347A3C"/>
    <w:rsid w:val="00347C17"/>
    <w:rsid w:val="00350A7E"/>
    <w:rsid w:val="00350E49"/>
    <w:rsid w:val="00351281"/>
    <w:rsid w:val="00353262"/>
    <w:rsid w:val="00353827"/>
    <w:rsid w:val="003538B2"/>
    <w:rsid w:val="003551BE"/>
    <w:rsid w:val="0035538B"/>
    <w:rsid w:val="00355B23"/>
    <w:rsid w:val="00355FF4"/>
    <w:rsid w:val="00356077"/>
    <w:rsid w:val="00356253"/>
    <w:rsid w:val="00356626"/>
    <w:rsid w:val="003568C2"/>
    <w:rsid w:val="00357D46"/>
    <w:rsid w:val="00360284"/>
    <w:rsid w:val="0036044F"/>
    <w:rsid w:val="00360678"/>
    <w:rsid w:val="0036137D"/>
    <w:rsid w:val="00361A5A"/>
    <w:rsid w:val="0036271D"/>
    <w:rsid w:val="00362927"/>
    <w:rsid w:val="003640F2"/>
    <w:rsid w:val="00364F67"/>
    <w:rsid w:val="0036630F"/>
    <w:rsid w:val="00366801"/>
    <w:rsid w:val="00366BCD"/>
    <w:rsid w:val="003672C5"/>
    <w:rsid w:val="0037047C"/>
    <w:rsid w:val="0037065E"/>
    <w:rsid w:val="00370AE8"/>
    <w:rsid w:val="00371046"/>
    <w:rsid w:val="00371434"/>
    <w:rsid w:val="003715A3"/>
    <w:rsid w:val="00371691"/>
    <w:rsid w:val="00371A52"/>
    <w:rsid w:val="003724C8"/>
    <w:rsid w:val="003728F5"/>
    <w:rsid w:val="00372F58"/>
    <w:rsid w:val="00374144"/>
    <w:rsid w:val="003741BF"/>
    <w:rsid w:val="00375CF5"/>
    <w:rsid w:val="00375E55"/>
    <w:rsid w:val="00375F47"/>
    <w:rsid w:val="00375FDE"/>
    <w:rsid w:val="00376B13"/>
    <w:rsid w:val="003776D8"/>
    <w:rsid w:val="00380295"/>
    <w:rsid w:val="00381379"/>
    <w:rsid w:val="0038151E"/>
    <w:rsid w:val="0038214F"/>
    <w:rsid w:val="003823F3"/>
    <w:rsid w:val="0038278A"/>
    <w:rsid w:val="00382AFC"/>
    <w:rsid w:val="003834CF"/>
    <w:rsid w:val="0038457F"/>
    <w:rsid w:val="00384B65"/>
    <w:rsid w:val="00385271"/>
    <w:rsid w:val="00385970"/>
    <w:rsid w:val="00386457"/>
    <w:rsid w:val="00386C79"/>
    <w:rsid w:val="00386F90"/>
    <w:rsid w:val="00387426"/>
    <w:rsid w:val="003874BC"/>
    <w:rsid w:val="00387ECF"/>
    <w:rsid w:val="0039078C"/>
    <w:rsid w:val="00391211"/>
    <w:rsid w:val="00391468"/>
    <w:rsid w:val="00391589"/>
    <w:rsid w:val="00391633"/>
    <w:rsid w:val="00391AF0"/>
    <w:rsid w:val="00391CC5"/>
    <w:rsid w:val="00392022"/>
    <w:rsid w:val="0039237E"/>
    <w:rsid w:val="00392383"/>
    <w:rsid w:val="00392575"/>
    <w:rsid w:val="00393453"/>
    <w:rsid w:val="003938D4"/>
    <w:rsid w:val="00393AB5"/>
    <w:rsid w:val="00393D2F"/>
    <w:rsid w:val="00393F39"/>
    <w:rsid w:val="00394F48"/>
    <w:rsid w:val="00395647"/>
    <w:rsid w:val="003958AA"/>
    <w:rsid w:val="00395A0D"/>
    <w:rsid w:val="00395C52"/>
    <w:rsid w:val="00395E85"/>
    <w:rsid w:val="003961E3"/>
    <w:rsid w:val="00396C6C"/>
    <w:rsid w:val="00396F08"/>
    <w:rsid w:val="00397069"/>
    <w:rsid w:val="003974C8"/>
    <w:rsid w:val="0039770B"/>
    <w:rsid w:val="00397852"/>
    <w:rsid w:val="00397D9B"/>
    <w:rsid w:val="003A0274"/>
    <w:rsid w:val="003A0463"/>
    <w:rsid w:val="003A09B7"/>
    <w:rsid w:val="003A13C1"/>
    <w:rsid w:val="003A19C5"/>
    <w:rsid w:val="003A29D9"/>
    <w:rsid w:val="003A3386"/>
    <w:rsid w:val="003A3D97"/>
    <w:rsid w:val="003A4786"/>
    <w:rsid w:val="003A4B44"/>
    <w:rsid w:val="003A4B6C"/>
    <w:rsid w:val="003A4C34"/>
    <w:rsid w:val="003A567F"/>
    <w:rsid w:val="003A59A5"/>
    <w:rsid w:val="003A6073"/>
    <w:rsid w:val="003A60DD"/>
    <w:rsid w:val="003A78B2"/>
    <w:rsid w:val="003A79A2"/>
    <w:rsid w:val="003A7B0D"/>
    <w:rsid w:val="003B0869"/>
    <w:rsid w:val="003B0B6C"/>
    <w:rsid w:val="003B0E13"/>
    <w:rsid w:val="003B14E4"/>
    <w:rsid w:val="003B1820"/>
    <w:rsid w:val="003B1AFC"/>
    <w:rsid w:val="003B1C0E"/>
    <w:rsid w:val="003B1F71"/>
    <w:rsid w:val="003B4854"/>
    <w:rsid w:val="003B4DAF"/>
    <w:rsid w:val="003B5154"/>
    <w:rsid w:val="003B5868"/>
    <w:rsid w:val="003B5EEF"/>
    <w:rsid w:val="003B5F0A"/>
    <w:rsid w:val="003B6A22"/>
    <w:rsid w:val="003B6D66"/>
    <w:rsid w:val="003B6D95"/>
    <w:rsid w:val="003B6DC5"/>
    <w:rsid w:val="003B6F18"/>
    <w:rsid w:val="003B72D0"/>
    <w:rsid w:val="003B778B"/>
    <w:rsid w:val="003B79F5"/>
    <w:rsid w:val="003B7BB1"/>
    <w:rsid w:val="003B7DE5"/>
    <w:rsid w:val="003C06B2"/>
    <w:rsid w:val="003C0928"/>
    <w:rsid w:val="003C1065"/>
    <w:rsid w:val="003C15A3"/>
    <w:rsid w:val="003C2038"/>
    <w:rsid w:val="003C224E"/>
    <w:rsid w:val="003C2707"/>
    <w:rsid w:val="003C2ACF"/>
    <w:rsid w:val="003C339F"/>
    <w:rsid w:val="003C4CBC"/>
    <w:rsid w:val="003C684B"/>
    <w:rsid w:val="003C6914"/>
    <w:rsid w:val="003C7036"/>
    <w:rsid w:val="003C7AD4"/>
    <w:rsid w:val="003D0AB7"/>
    <w:rsid w:val="003D0B63"/>
    <w:rsid w:val="003D110B"/>
    <w:rsid w:val="003D1CE1"/>
    <w:rsid w:val="003D2288"/>
    <w:rsid w:val="003D2595"/>
    <w:rsid w:val="003D28DB"/>
    <w:rsid w:val="003D2A0F"/>
    <w:rsid w:val="003D346F"/>
    <w:rsid w:val="003D35F7"/>
    <w:rsid w:val="003D3C50"/>
    <w:rsid w:val="003D409D"/>
    <w:rsid w:val="003D409F"/>
    <w:rsid w:val="003D42E0"/>
    <w:rsid w:val="003D49AC"/>
    <w:rsid w:val="003D49F1"/>
    <w:rsid w:val="003D4B56"/>
    <w:rsid w:val="003D5014"/>
    <w:rsid w:val="003D6DBD"/>
    <w:rsid w:val="003D7045"/>
    <w:rsid w:val="003E06CC"/>
    <w:rsid w:val="003E1801"/>
    <w:rsid w:val="003E19D9"/>
    <w:rsid w:val="003E20B1"/>
    <w:rsid w:val="003E236F"/>
    <w:rsid w:val="003E2A90"/>
    <w:rsid w:val="003E364D"/>
    <w:rsid w:val="003E42ED"/>
    <w:rsid w:val="003E57B2"/>
    <w:rsid w:val="003E5E8F"/>
    <w:rsid w:val="003E623A"/>
    <w:rsid w:val="003E6253"/>
    <w:rsid w:val="003E745F"/>
    <w:rsid w:val="003F068B"/>
    <w:rsid w:val="003F06AE"/>
    <w:rsid w:val="003F0A46"/>
    <w:rsid w:val="003F154C"/>
    <w:rsid w:val="003F18B8"/>
    <w:rsid w:val="003F1D30"/>
    <w:rsid w:val="003F1DA2"/>
    <w:rsid w:val="003F1FDF"/>
    <w:rsid w:val="003F215F"/>
    <w:rsid w:val="003F21CB"/>
    <w:rsid w:val="003F25A0"/>
    <w:rsid w:val="003F2883"/>
    <w:rsid w:val="003F2B73"/>
    <w:rsid w:val="003F2E2F"/>
    <w:rsid w:val="003F2FB4"/>
    <w:rsid w:val="003F30F4"/>
    <w:rsid w:val="003F364D"/>
    <w:rsid w:val="003F36EA"/>
    <w:rsid w:val="003F3817"/>
    <w:rsid w:val="003F3918"/>
    <w:rsid w:val="003F46A9"/>
    <w:rsid w:val="003F4BF9"/>
    <w:rsid w:val="003F5067"/>
    <w:rsid w:val="003F55CD"/>
    <w:rsid w:val="003F5C2D"/>
    <w:rsid w:val="003F5D3C"/>
    <w:rsid w:val="003F62F7"/>
    <w:rsid w:val="003F6BFD"/>
    <w:rsid w:val="003F6E15"/>
    <w:rsid w:val="003F74B2"/>
    <w:rsid w:val="003F7599"/>
    <w:rsid w:val="003F766C"/>
    <w:rsid w:val="003F7FD7"/>
    <w:rsid w:val="004008E0"/>
    <w:rsid w:val="00400CB6"/>
    <w:rsid w:val="00401D8C"/>
    <w:rsid w:val="004037CB"/>
    <w:rsid w:val="00403FC6"/>
    <w:rsid w:val="00404964"/>
    <w:rsid w:val="00404A50"/>
    <w:rsid w:val="00404FBE"/>
    <w:rsid w:val="00405BB0"/>
    <w:rsid w:val="00405C55"/>
    <w:rsid w:val="00406752"/>
    <w:rsid w:val="004069A5"/>
    <w:rsid w:val="00406A0C"/>
    <w:rsid w:val="00407A43"/>
    <w:rsid w:val="004105E9"/>
    <w:rsid w:val="00410A01"/>
    <w:rsid w:val="00410E3A"/>
    <w:rsid w:val="00410EE3"/>
    <w:rsid w:val="004114E8"/>
    <w:rsid w:val="004116D4"/>
    <w:rsid w:val="0041181E"/>
    <w:rsid w:val="00411970"/>
    <w:rsid w:val="00411F4A"/>
    <w:rsid w:val="00412BFF"/>
    <w:rsid w:val="004131BB"/>
    <w:rsid w:val="0041379B"/>
    <w:rsid w:val="00415935"/>
    <w:rsid w:val="00415A43"/>
    <w:rsid w:val="00415A44"/>
    <w:rsid w:val="00415F36"/>
    <w:rsid w:val="00417344"/>
    <w:rsid w:val="00417739"/>
    <w:rsid w:val="00417847"/>
    <w:rsid w:val="00417D6F"/>
    <w:rsid w:val="00417ED2"/>
    <w:rsid w:val="00417F74"/>
    <w:rsid w:val="00420DC4"/>
    <w:rsid w:val="00421011"/>
    <w:rsid w:val="004219CD"/>
    <w:rsid w:val="00422225"/>
    <w:rsid w:val="0042312C"/>
    <w:rsid w:val="00423C0A"/>
    <w:rsid w:val="0042454A"/>
    <w:rsid w:val="004248D1"/>
    <w:rsid w:val="00424D1E"/>
    <w:rsid w:val="00424F61"/>
    <w:rsid w:val="004257A1"/>
    <w:rsid w:val="00425C74"/>
    <w:rsid w:val="00426081"/>
    <w:rsid w:val="0043009A"/>
    <w:rsid w:val="004300D8"/>
    <w:rsid w:val="004303F7"/>
    <w:rsid w:val="004304AE"/>
    <w:rsid w:val="00430537"/>
    <w:rsid w:val="00430C72"/>
    <w:rsid w:val="00431334"/>
    <w:rsid w:val="004330B7"/>
    <w:rsid w:val="00433595"/>
    <w:rsid w:val="004336C2"/>
    <w:rsid w:val="00433700"/>
    <w:rsid w:val="00434397"/>
    <w:rsid w:val="004344E7"/>
    <w:rsid w:val="004359E2"/>
    <w:rsid w:val="00436420"/>
    <w:rsid w:val="0043694B"/>
    <w:rsid w:val="00436C43"/>
    <w:rsid w:val="00436C91"/>
    <w:rsid w:val="00436CE6"/>
    <w:rsid w:val="00437C41"/>
    <w:rsid w:val="00437CC8"/>
    <w:rsid w:val="0044035E"/>
    <w:rsid w:val="00440D69"/>
    <w:rsid w:val="0044202A"/>
    <w:rsid w:val="00442347"/>
    <w:rsid w:val="00442AC8"/>
    <w:rsid w:val="00442EF4"/>
    <w:rsid w:val="004431DD"/>
    <w:rsid w:val="004439EF"/>
    <w:rsid w:val="004459FF"/>
    <w:rsid w:val="00445DEA"/>
    <w:rsid w:val="00446481"/>
    <w:rsid w:val="00446590"/>
    <w:rsid w:val="004465BC"/>
    <w:rsid w:val="0044699F"/>
    <w:rsid w:val="00446E02"/>
    <w:rsid w:val="00447A01"/>
    <w:rsid w:val="004504DB"/>
    <w:rsid w:val="00450A56"/>
    <w:rsid w:val="00450D63"/>
    <w:rsid w:val="00451C7B"/>
    <w:rsid w:val="00453520"/>
    <w:rsid w:val="0045352E"/>
    <w:rsid w:val="0045353E"/>
    <w:rsid w:val="0045358E"/>
    <w:rsid w:val="00454106"/>
    <w:rsid w:val="004544CF"/>
    <w:rsid w:val="004545E5"/>
    <w:rsid w:val="00455975"/>
    <w:rsid w:val="00456004"/>
    <w:rsid w:val="004571F4"/>
    <w:rsid w:val="004577E7"/>
    <w:rsid w:val="00457A46"/>
    <w:rsid w:val="00460253"/>
    <w:rsid w:val="0046144F"/>
    <w:rsid w:val="00461F50"/>
    <w:rsid w:val="00462509"/>
    <w:rsid w:val="00462798"/>
    <w:rsid w:val="004632FB"/>
    <w:rsid w:val="00463A76"/>
    <w:rsid w:val="00464336"/>
    <w:rsid w:val="004643E5"/>
    <w:rsid w:val="00464AC4"/>
    <w:rsid w:val="0046639F"/>
    <w:rsid w:val="00466942"/>
    <w:rsid w:val="0046754C"/>
    <w:rsid w:val="00467EC2"/>
    <w:rsid w:val="00470002"/>
    <w:rsid w:val="00470102"/>
    <w:rsid w:val="0047026A"/>
    <w:rsid w:val="00471636"/>
    <w:rsid w:val="00471801"/>
    <w:rsid w:val="00471BCE"/>
    <w:rsid w:val="00471C28"/>
    <w:rsid w:val="00472175"/>
    <w:rsid w:val="004731E5"/>
    <w:rsid w:val="004739AA"/>
    <w:rsid w:val="00474191"/>
    <w:rsid w:val="004741FE"/>
    <w:rsid w:val="004750EE"/>
    <w:rsid w:val="00475221"/>
    <w:rsid w:val="0047524B"/>
    <w:rsid w:val="00476253"/>
    <w:rsid w:val="0047719B"/>
    <w:rsid w:val="00477465"/>
    <w:rsid w:val="00477579"/>
    <w:rsid w:val="00477E7E"/>
    <w:rsid w:val="00477F32"/>
    <w:rsid w:val="00480107"/>
    <w:rsid w:val="00480148"/>
    <w:rsid w:val="00480330"/>
    <w:rsid w:val="00481138"/>
    <w:rsid w:val="00481706"/>
    <w:rsid w:val="00482450"/>
    <w:rsid w:val="0048282F"/>
    <w:rsid w:val="00482A01"/>
    <w:rsid w:val="00483729"/>
    <w:rsid w:val="00483844"/>
    <w:rsid w:val="00483AD4"/>
    <w:rsid w:val="00483D09"/>
    <w:rsid w:val="00485054"/>
    <w:rsid w:val="004856F1"/>
    <w:rsid w:val="004875CE"/>
    <w:rsid w:val="00487E6A"/>
    <w:rsid w:val="00490171"/>
    <w:rsid w:val="004902F4"/>
    <w:rsid w:val="00490430"/>
    <w:rsid w:val="004912F1"/>
    <w:rsid w:val="00491BA7"/>
    <w:rsid w:val="0049245A"/>
    <w:rsid w:val="004925F3"/>
    <w:rsid w:val="00492638"/>
    <w:rsid w:val="00492E72"/>
    <w:rsid w:val="004934F3"/>
    <w:rsid w:val="00493FEB"/>
    <w:rsid w:val="004940FA"/>
    <w:rsid w:val="00494F72"/>
    <w:rsid w:val="00495A91"/>
    <w:rsid w:val="0049633D"/>
    <w:rsid w:val="00496636"/>
    <w:rsid w:val="004967D8"/>
    <w:rsid w:val="00497C82"/>
    <w:rsid w:val="00497FE0"/>
    <w:rsid w:val="004A0310"/>
    <w:rsid w:val="004A118A"/>
    <w:rsid w:val="004A15B6"/>
    <w:rsid w:val="004A213C"/>
    <w:rsid w:val="004A24BB"/>
    <w:rsid w:val="004A2AA3"/>
    <w:rsid w:val="004A2AE2"/>
    <w:rsid w:val="004A324A"/>
    <w:rsid w:val="004A3259"/>
    <w:rsid w:val="004A3331"/>
    <w:rsid w:val="004A3A0B"/>
    <w:rsid w:val="004A3C4F"/>
    <w:rsid w:val="004A3EFF"/>
    <w:rsid w:val="004A45BA"/>
    <w:rsid w:val="004A4814"/>
    <w:rsid w:val="004A4C05"/>
    <w:rsid w:val="004A4E8A"/>
    <w:rsid w:val="004A5115"/>
    <w:rsid w:val="004A5257"/>
    <w:rsid w:val="004A5AB6"/>
    <w:rsid w:val="004A5BA2"/>
    <w:rsid w:val="004A5C7A"/>
    <w:rsid w:val="004A76AB"/>
    <w:rsid w:val="004B0392"/>
    <w:rsid w:val="004B122F"/>
    <w:rsid w:val="004B14AA"/>
    <w:rsid w:val="004B158A"/>
    <w:rsid w:val="004B28EC"/>
    <w:rsid w:val="004B2E56"/>
    <w:rsid w:val="004B3656"/>
    <w:rsid w:val="004B3739"/>
    <w:rsid w:val="004B3802"/>
    <w:rsid w:val="004B3C88"/>
    <w:rsid w:val="004B418D"/>
    <w:rsid w:val="004B60E8"/>
    <w:rsid w:val="004B63C9"/>
    <w:rsid w:val="004B677B"/>
    <w:rsid w:val="004B716B"/>
    <w:rsid w:val="004C066C"/>
    <w:rsid w:val="004C114B"/>
    <w:rsid w:val="004C1351"/>
    <w:rsid w:val="004C157F"/>
    <w:rsid w:val="004C1A18"/>
    <w:rsid w:val="004C2D57"/>
    <w:rsid w:val="004C2F3E"/>
    <w:rsid w:val="004C32B7"/>
    <w:rsid w:val="004C47DF"/>
    <w:rsid w:val="004C4826"/>
    <w:rsid w:val="004C50CF"/>
    <w:rsid w:val="004C651A"/>
    <w:rsid w:val="004C6669"/>
    <w:rsid w:val="004C6BBC"/>
    <w:rsid w:val="004C6F81"/>
    <w:rsid w:val="004C707E"/>
    <w:rsid w:val="004C72F5"/>
    <w:rsid w:val="004C7C6F"/>
    <w:rsid w:val="004D021B"/>
    <w:rsid w:val="004D0E8D"/>
    <w:rsid w:val="004D1534"/>
    <w:rsid w:val="004D18D2"/>
    <w:rsid w:val="004D1B98"/>
    <w:rsid w:val="004D20A8"/>
    <w:rsid w:val="004D258A"/>
    <w:rsid w:val="004D3032"/>
    <w:rsid w:val="004D39E0"/>
    <w:rsid w:val="004D4141"/>
    <w:rsid w:val="004D4511"/>
    <w:rsid w:val="004D4870"/>
    <w:rsid w:val="004D4A21"/>
    <w:rsid w:val="004D4A55"/>
    <w:rsid w:val="004D537A"/>
    <w:rsid w:val="004D5F14"/>
    <w:rsid w:val="004D6687"/>
    <w:rsid w:val="004E07C8"/>
    <w:rsid w:val="004E19FF"/>
    <w:rsid w:val="004E1B6A"/>
    <w:rsid w:val="004E211D"/>
    <w:rsid w:val="004E22DA"/>
    <w:rsid w:val="004E2583"/>
    <w:rsid w:val="004E267C"/>
    <w:rsid w:val="004E3D77"/>
    <w:rsid w:val="004E3FEE"/>
    <w:rsid w:val="004E4DC3"/>
    <w:rsid w:val="004E4F61"/>
    <w:rsid w:val="004E4F91"/>
    <w:rsid w:val="004E5A03"/>
    <w:rsid w:val="004E5A36"/>
    <w:rsid w:val="004E6A58"/>
    <w:rsid w:val="004E752F"/>
    <w:rsid w:val="004E78D4"/>
    <w:rsid w:val="004F06C0"/>
    <w:rsid w:val="004F1419"/>
    <w:rsid w:val="004F1B1F"/>
    <w:rsid w:val="004F1C88"/>
    <w:rsid w:val="004F1CAC"/>
    <w:rsid w:val="004F1CE9"/>
    <w:rsid w:val="004F1E2F"/>
    <w:rsid w:val="004F1E78"/>
    <w:rsid w:val="004F22CD"/>
    <w:rsid w:val="004F231C"/>
    <w:rsid w:val="004F2415"/>
    <w:rsid w:val="004F248A"/>
    <w:rsid w:val="004F2F23"/>
    <w:rsid w:val="004F3008"/>
    <w:rsid w:val="004F43B8"/>
    <w:rsid w:val="004F4A24"/>
    <w:rsid w:val="004F4D72"/>
    <w:rsid w:val="004F52D0"/>
    <w:rsid w:val="004F65A1"/>
    <w:rsid w:val="00500017"/>
    <w:rsid w:val="00500516"/>
    <w:rsid w:val="00500E19"/>
    <w:rsid w:val="00500E26"/>
    <w:rsid w:val="00500F7D"/>
    <w:rsid w:val="00501086"/>
    <w:rsid w:val="005015B8"/>
    <w:rsid w:val="00502AF2"/>
    <w:rsid w:val="00502D20"/>
    <w:rsid w:val="00502F18"/>
    <w:rsid w:val="0050347C"/>
    <w:rsid w:val="00503B0E"/>
    <w:rsid w:val="005043C8"/>
    <w:rsid w:val="00505438"/>
    <w:rsid w:val="005060EF"/>
    <w:rsid w:val="00506179"/>
    <w:rsid w:val="005063BC"/>
    <w:rsid w:val="00506434"/>
    <w:rsid w:val="005065AD"/>
    <w:rsid w:val="005077FF"/>
    <w:rsid w:val="00511A3B"/>
    <w:rsid w:val="0051255E"/>
    <w:rsid w:val="00512BE6"/>
    <w:rsid w:val="00512C8A"/>
    <w:rsid w:val="005131CC"/>
    <w:rsid w:val="0051331F"/>
    <w:rsid w:val="00514051"/>
    <w:rsid w:val="0051444A"/>
    <w:rsid w:val="00514663"/>
    <w:rsid w:val="00514FB3"/>
    <w:rsid w:val="00515228"/>
    <w:rsid w:val="005152EA"/>
    <w:rsid w:val="005155C1"/>
    <w:rsid w:val="005157F3"/>
    <w:rsid w:val="00516790"/>
    <w:rsid w:val="00517495"/>
    <w:rsid w:val="00517548"/>
    <w:rsid w:val="0051773E"/>
    <w:rsid w:val="00517909"/>
    <w:rsid w:val="0052044C"/>
    <w:rsid w:val="00520844"/>
    <w:rsid w:val="00520F12"/>
    <w:rsid w:val="005212FE"/>
    <w:rsid w:val="005216C0"/>
    <w:rsid w:val="00522532"/>
    <w:rsid w:val="00522819"/>
    <w:rsid w:val="00522B34"/>
    <w:rsid w:val="00522C7B"/>
    <w:rsid w:val="005235C1"/>
    <w:rsid w:val="0052377A"/>
    <w:rsid w:val="00523931"/>
    <w:rsid w:val="00523A1A"/>
    <w:rsid w:val="00523E42"/>
    <w:rsid w:val="00524BAD"/>
    <w:rsid w:val="00524C78"/>
    <w:rsid w:val="00525AD8"/>
    <w:rsid w:val="0052632A"/>
    <w:rsid w:val="005264DD"/>
    <w:rsid w:val="00526513"/>
    <w:rsid w:val="00527A3C"/>
    <w:rsid w:val="00527FE0"/>
    <w:rsid w:val="005301BB"/>
    <w:rsid w:val="00530939"/>
    <w:rsid w:val="00530A92"/>
    <w:rsid w:val="00530DA8"/>
    <w:rsid w:val="00530E8F"/>
    <w:rsid w:val="00531774"/>
    <w:rsid w:val="005318F6"/>
    <w:rsid w:val="00531F50"/>
    <w:rsid w:val="0053409E"/>
    <w:rsid w:val="005351A5"/>
    <w:rsid w:val="00535595"/>
    <w:rsid w:val="00535F7E"/>
    <w:rsid w:val="00535F9B"/>
    <w:rsid w:val="0053684D"/>
    <w:rsid w:val="005372C0"/>
    <w:rsid w:val="005402D7"/>
    <w:rsid w:val="00540D18"/>
    <w:rsid w:val="005413BB"/>
    <w:rsid w:val="00541C67"/>
    <w:rsid w:val="00541FBD"/>
    <w:rsid w:val="00542678"/>
    <w:rsid w:val="005431FE"/>
    <w:rsid w:val="00544172"/>
    <w:rsid w:val="0054418B"/>
    <w:rsid w:val="00546897"/>
    <w:rsid w:val="00546CFE"/>
    <w:rsid w:val="005471F1"/>
    <w:rsid w:val="0055035A"/>
    <w:rsid w:val="00550EB6"/>
    <w:rsid w:val="005513E3"/>
    <w:rsid w:val="005518E3"/>
    <w:rsid w:val="005520D9"/>
    <w:rsid w:val="005520F2"/>
    <w:rsid w:val="00552146"/>
    <w:rsid w:val="00552184"/>
    <w:rsid w:val="00552480"/>
    <w:rsid w:val="005524FA"/>
    <w:rsid w:val="00553079"/>
    <w:rsid w:val="00553428"/>
    <w:rsid w:val="005535F7"/>
    <w:rsid w:val="005537CB"/>
    <w:rsid w:val="0055390A"/>
    <w:rsid w:val="00553C7A"/>
    <w:rsid w:val="00554986"/>
    <w:rsid w:val="00554B51"/>
    <w:rsid w:val="00554D13"/>
    <w:rsid w:val="00554F9D"/>
    <w:rsid w:val="00555B54"/>
    <w:rsid w:val="005569E1"/>
    <w:rsid w:val="00557421"/>
    <w:rsid w:val="0055754A"/>
    <w:rsid w:val="005578E2"/>
    <w:rsid w:val="00557A84"/>
    <w:rsid w:val="00560913"/>
    <w:rsid w:val="0056092B"/>
    <w:rsid w:val="00560D81"/>
    <w:rsid w:val="005618D6"/>
    <w:rsid w:val="005620A4"/>
    <w:rsid w:val="0056253A"/>
    <w:rsid w:val="005625A4"/>
    <w:rsid w:val="00563974"/>
    <w:rsid w:val="00563FAC"/>
    <w:rsid w:val="00564D28"/>
    <w:rsid w:val="00565389"/>
    <w:rsid w:val="00565421"/>
    <w:rsid w:val="00565652"/>
    <w:rsid w:val="00565882"/>
    <w:rsid w:val="005661D9"/>
    <w:rsid w:val="005663F6"/>
    <w:rsid w:val="00566689"/>
    <w:rsid w:val="00566D5E"/>
    <w:rsid w:val="005670ED"/>
    <w:rsid w:val="0056723D"/>
    <w:rsid w:val="00567DB5"/>
    <w:rsid w:val="0057003C"/>
    <w:rsid w:val="00570967"/>
    <w:rsid w:val="00570E9D"/>
    <w:rsid w:val="00571877"/>
    <w:rsid w:val="00571E50"/>
    <w:rsid w:val="00572204"/>
    <w:rsid w:val="005737DB"/>
    <w:rsid w:val="00573B28"/>
    <w:rsid w:val="0057490F"/>
    <w:rsid w:val="00574ACC"/>
    <w:rsid w:val="00574F75"/>
    <w:rsid w:val="00574FED"/>
    <w:rsid w:val="0057528D"/>
    <w:rsid w:val="00575B32"/>
    <w:rsid w:val="00575D5C"/>
    <w:rsid w:val="00576140"/>
    <w:rsid w:val="0057632B"/>
    <w:rsid w:val="00576DED"/>
    <w:rsid w:val="005771E7"/>
    <w:rsid w:val="00577C00"/>
    <w:rsid w:val="00580DF7"/>
    <w:rsid w:val="005810EB"/>
    <w:rsid w:val="005819AE"/>
    <w:rsid w:val="00581A91"/>
    <w:rsid w:val="00581C54"/>
    <w:rsid w:val="00582688"/>
    <w:rsid w:val="00583D99"/>
    <w:rsid w:val="0058511C"/>
    <w:rsid w:val="0058563F"/>
    <w:rsid w:val="005858F6"/>
    <w:rsid w:val="00585D4F"/>
    <w:rsid w:val="00586315"/>
    <w:rsid w:val="00586D32"/>
    <w:rsid w:val="0058726C"/>
    <w:rsid w:val="0058765B"/>
    <w:rsid w:val="005876D2"/>
    <w:rsid w:val="00590058"/>
    <w:rsid w:val="0059245A"/>
    <w:rsid w:val="0059254D"/>
    <w:rsid w:val="005937BC"/>
    <w:rsid w:val="00593EA5"/>
    <w:rsid w:val="00594A87"/>
    <w:rsid w:val="00595ADA"/>
    <w:rsid w:val="0059612F"/>
    <w:rsid w:val="00596618"/>
    <w:rsid w:val="00596837"/>
    <w:rsid w:val="00597257"/>
    <w:rsid w:val="005A0193"/>
    <w:rsid w:val="005A0586"/>
    <w:rsid w:val="005A1268"/>
    <w:rsid w:val="005A1B59"/>
    <w:rsid w:val="005A261D"/>
    <w:rsid w:val="005A2718"/>
    <w:rsid w:val="005A27F1"/>
    <w:rsid w:val="005A2802"/>
    <w:rsid w:val="005A3AA7"/>
    <w:rsid w:val="005A3E06"/>
    <w:rsid w:val="005A41CB"/>
    <w:rsid w:val="005A47A4"/>
    <w:rsid w:val="005A4A2C"/>
    <w:rsid w:val="005A5210"/>
    <w:rsid w:val="005A523C"/>
    <w:rsid w:val="005A58CA"/>
    <w:rsid w:val="005A5F95"/>
    <w:rsid w:val="005A7412"/>
    <w:rsid w:val="005A7AFB"/>
    <w:rsid w:val="005B039D"/>
    <w:rsid w:val="005B066E"/>
    <w:rsid w:val="005B06F5"/>
    <w:rsid w:val="005B0BA7"/>
    <w:rsid w:val="005B0DD1"/>
    <w:rsid w:val="005B1DB7"/>
    <w:rsid w:val="005B27D2"/>
    <w:rsid w:val="005B2F22"/>
    <w:rsid w:val="005B30F6"/>
    <w:rsid w:val="005B3FCA"/>
    <w:rsid w:val="005B50B4"/>
    <w:rsid w:val="005B5CDF"/>
    <w:rsid w:val="005B64AE"/>
    <w:rsid w:val="005B7329"/>
    <w:rsid w:val="005B7356"/>
    <w:rsid w:val="005B7C00"/>
    <w:rsid w:val="005B7F34"/>
    <w:rsid w:val="005B7F62"/>
    <w:rsid w:val="005C03DD"/>
    <w:rsid w:val="005C0A07"/>
    <w:rsid w:val="005C14D0"/>
    <w:rsid w:val="005C1632"/>
    <w:rsid w:val="005C1F4C"/>
    <w:rsid w:val="005C226A"/>
    <w:rsid w:val="005C2C9C"/>
    <w:rsid w:val="005C2DBA"/>
    <w:rsid w:val="005C414E"/>
    <w:rsid w:val="005C4A51"/>
    <w:rsid w:val="005C59D5"/>
    <w:rsid w:val="005C64E1"/>
    <w:rsid w:val="005C6B9F"/>
    <w:rsid w:val="005C77DA"/>
    <w:rsid w:val="005C781C"/>
    <w:rsid w:val="005C79E4"/>
    <w:rsid w:val="005C7CD9"/>
    <w:rsid w:val="005D05D8"/>
    <w:rsid w:val="005D08C7"/>
    <w:rsid w:val="005D0AB0"/>
    <w:rsid w:val="005D0F38"/>
    <w:rsid w:val="005D133A"/>
    <w:rsid w:val="005D1495"/>
    <w:rsid w:val="005D161D"/>
    <w:rsid w:val="005D1B1C"/>
    <w:rsid w:val="005D2027"/>
    <w:rsid w:val="005D2182"/>
    <w:rsid w:val="005D2E1B"/>
    <w:rsid w:val="005D3665"/>
    <w:rsid w:val="005D3FD6"/>
    <w:rsid w:val="005D4170"/>
    <w:rsid w:val="005D44E6"/>
    <w:rsid w:val="005D4D1B"/>
    <w:rsid w:val="005D4D1C"/>
    <w:rsid w:val="005D62EB"/>
    <w:rsid w:val="005D6928"/>
    <w:rsid w:val="005D75D6"/>
    <w:rsid w:val="005D77A7"/>
    <w:rsid w:val="005E0F1D"/>
    <w:rsid w:val="005E1367"/>
    <w:rsid w:val="005E1A94"/>
    <w:rsid w:val="005E1AA7"/>
    <w:rsid w:val="005E245A"/>
    <w:rsid w:val="005E286C"/>
    <w:rsid w:val="005E2E7E"/>
    <w:rsid w:val="005E3042"/>
    <w:rsid w:val="005E33FD"/>
    <w:rsid w:val="005E4B70"/>
    <w:rsid w:val="005E4CF4"/>
    <w:rsid w:val="005E4D60"/>
    <w:rsid w:val="005E581E"/>
    <w:rsid w:val="005E69AC"/>
    <w:rsid w:val="005E6B43"/>
    <w:rsid w:val="005E708B"/>
    <w:rsid w:val="005E763F"/>
    <w:rsid w:val="005E768E"/>
    <w:rsid w:val="005E76C7"/>
    <w:rsid w:val="005E7897"/>
    <w:rsid w:val="005E7BE2"/>
    <w:rsid w:val="005E7E06"/>
    <w:rsid w:val="005F05E1"/>
    <w:rsid w:val="005F0BD5"/>
    <w:rsid w:val="005F1144"/>
    <w:rsid w:val="005F1404"/>
    <w:rsid w:val="005F18DB"/>
    <w:rsid w:val="005F1C30"/>
    <w:rsid w:val="005F260F"/>
    <w:rsid w:val="005F266C"/>
    <w:rsid w:val="005F27FE"/>
    <w:rsid w:val="005F3333"/>
    <w:rsid w:val="005F47CC"/>
    <w:rsid w:val="005F4B1F"/>
    <w:rsid w:val="005F4EBB"/>
    <w:rsid w:val="005F643D"/>
    <w:rsid w:val="005F67A5"/>
    <w:rsid w:val="005F73F6"/>
    <w:rsid w:val="005F7593"/>
    <w:rsid w:val="005F7A43"/>
    <w:rsid w:val="005F7BA9"/>
    <w:rsid w:val="00600EAE"/>
    <w:rsid w:val="00601FCA"/>
    <w:rsid w:val="00602470"/>
    <w:rsid w:val="0060252C"/>
    <w:rsid w:val="0060494E"/>
    <w:rsid w:val="00604E8D"/>
    <w:rsid w:val="006052BE"/>
    <w:rsid w:val="00605983"/>
    <w:rsid w:val="00606BA4"/>
    <w:rsid w:val="00606C1B"/>
    <w:rsid w:val="00606E36"/>
    <w:rsid w:val="00607ABD"/>
    <w:rsid w:val="00607D7D"/>
    <w:rsid w:val="00607E7E"/>
    <w:rsid w:val="00607FD3"/>
    <w:rsid w:val="00610F59"/>
    <w:rsid w:val="00611155"/>
    <w:rsid w:val="0061143F"/>
    <w:rsid w:val="00612D61"/>
    <w:rsid w:val="00612DD1"/>
    <w:rsid w:val="00613073"/>
    <w:rsid w:val="0061339A"/>
    <w:rsid w:val="00613882"/>
    <w:rsid w:val="00614B14"/>
    <w:rsid w:val="00614D80"/>
    <w:rsid w:val="006151D6"/>
    <w:rsid w:val="00615303"/>
    <w:rsid w:val="006159B3"/>
    <w:rsid w:val="00615A3A"/>
    <w:rsid w:val="006163AF"/>
    <w:rsid w:val="00616619"/>
    <w:rsid w:val="00616838"/>
    <w:rsid w:val="00616BC0"/>
    <w:rsid w:val="00616E89"/>
    <w:rsid w:val="00617497"/>
    <w:rsid w:val="00617E41"/>
    <w:rsid w:val="006200A4"/>
    <w:rsid w:val="006205A7"/>
    <w:rsid w:val="006205CF"/>
    <w:rsid w:val="0062118E"/>
    <w:rsid w:val="00621765"/>
    <w:rsid w:val="00623184"/>
    <w:rsid w:val="00623DF5"/>
    <w:rsid w:val="00624927"/>
    <w:rsid w:val="00624FC4"/>
    <w:rsid w:val="00625302"/>
    <w:rsid w:val="00626110"/>
    <w:rsid w:val="006261EA"/>
    <w:rsid w:val="00626EC1"/>
    <w:rsid w:val="006273CA"/>
    <w:rsid w:val="00627780"/>
    <w:rsid w:val="00627FD1"/>
    <w:rsid w:val="006307F0"/>
    <w:rsid w:val="006319C4"/>
    <w:rsid w:val="00631AA7"/>
    <w:rsid w:val="00631CBD"/>
    <w:rsid w:val="00632929"/>
    <w:rsid w:val="00633317"/>
    <w:rsid w:val="00634192"/>
    <w:rsid w:val="006344B0"/>
    <w:rsid w:val="006348D9"/>
    <w:rsid w:val="00634B9D"/>
    <w:rsid w:val="00634C9B"/>
    <w:rsid w:val="00635420"/>
    <w:rsid w:val="006357C1"/>
    <w:rsid w:val="00635D01"/>
    <w:rsid w:val="00636079"/>
    <w:rsid w:val="006360F0"/>
    <w:rsid w:val="00636EBA"/>
    <w:rsid w:val="00637218"/>
    <w:rsid w:val="00637A5C"/>
    <w:rsid w:val="00637FA8"/>
    <w:rsid w:val="00640071"/>
    <w:rsid w:val="00640188"/>
    <w:rsid w:val="006401E5"/>
    <w:rsid w:val="00640A90"/>
    <w:rsid w:val="00640C41"/>
    <w:rsid w:val="00640EBC"/>
    <w:rsid w:val="006414D3"/>
    <w:rsid w:val="0064158C"/>
    <w:rsid w:val="00642231"/>
    <w:rsid w:val="00642B26"/>
    <w:rsid w:val="00642BB1"/>
    <w:rsid w:val="006430DF"/>
    <w:rsid w:val="00643729"/>
    <w:rsid w:val="00644378"/>
    <w:rsid w:val="00644DBD"/>
    <w:rsid w:val="00645465"/>
    <w:rsid w:val="00645C71"/>
    <w:rsid w:val="0064696D"/>
    <w:rsid w:val="0064768A"/>
    <w:rsid w:val="006478D1"/>
    <w:rsid w:val="00650875"/>
    <w:rsid w:val="00650F78"/>
    <w:rsid w:val="006511CC"/>
    <w:rsid w:val="006512AE"/>
    <w:rsid w:val="0065214C"/>
    <w:rsid w:val="006522D4"/>
    <w:rsid w:val="006524BA"/>
    <w:rsid w:val="006531BD"/>
    <w:rsid w:val="00653427"/>
    <w:rsid w:val="00654232"/>
    <w:rsid w:val="006545F4"/>
    <w:rsid w:val="0065564E"/>
    <w:rsid w:val="00655E74"/>
    <w:rsid w:val="00656733"/>
    <w:rsid w:val="00656F1C"/>
    <w:rsid w:val="0065733B"/>
    <w:rsid w:val="00657515"/>
    <w:rsid w:val="00657609"/>
    <w:rsid w:val="00657C24"/>
    <w:rsid w:val="00657E25"/>
    <w:rsid w:val="0066020B"/>
    <w:rsid w:val="00661643"/>
    <w:rsid w:val="006621E6"/>
    <w:rsid w:val="0066267B"/>
    <w:rsid w:val="00662BFE"/>
    <w:rsid w:val="00663163"/>
    <w:rsid w:val="0066499D"/>
    <w:rsid w:val="00664AA5"/>
    <w:rsid w:val="00665539"/>
    <w:rsid w:val="00666443"/>
    <w:rsid w:val="00667B6D"/>
    <w:rsid w:val="00670110"/>
    <w:rsid w:val="006703CC"/>
    <w:rsid w:val="006706C2"/>
    <w:rsid w:val="00671296"/>
    <w:rsid w:val="00671905"/>
    <w:rsid w:val="00672647"/>
    <w:rsid w:val="00672853"/>
    <w:rsid w:val="00673569"/>
    <w:rsid w:val="00673586"/>
    <w:rsid w:val="006735CD"/>
    <w:rsid w:val="00673CBF"/>
    <w:rsid w:val="00674188"/>
    <w:rsid w:val="00674241"/>
    <w:rsid w:val="00674631"/>
    <w:rsid w:val="00674C1E"/>
    <w:rsid w:val="006756E0"/>
    <w:rsid w:val="006757E3"/>
    <w:rsid w:val="00675C27"/>
    <w:rsid w:val="00676F4A"/>
    <w:rsid w:val="006779D7"/>
    <w:rsid w:val="0068022D"/>
    <w:rsid w:val="00680739"/>
    <w:rsid w:val="00680938"/>
    <w:rsid w:val="00680A4A"/>
    <w:rsid w:val="00680DE0"/>
    <w:rsid w:val="00681D81"/>
    <w:rsid w:val="0068230C"/>
    <w:rsid w:val="00683438"/>
    <w:rsid w:val="00683568"/>
    <w:rsid w:val="00683C8B"/>
    <w:rsid w:val="00683E32"/>
    <w:rsid w:val="006841AA"/>
    <w:rsid w:val="006847BE"/>
    <w:rsid w:val="00685962"/>
    <w:rsid w:val="006863ED"/>
    <w:rsid w:val="00686464"/>
    <w:rsid w:val="00686921"/>
    <w:rsid w:val="00686B13"/>
    <w:rsid w:val="00687C3D"/>
    <w:rsid w:val="00687F96"/>
    <w:rsid w:val="00690570"/>
    <w:rsid w:val="00690C98"/>
    <w:rsid w:val="00690D65"/>
    <w:rsid w:val="00690EC2"/>
    <w:rsid w:val="00691125"/>
    <w:rsid w:val="00692501"/>
    <w:rsid w:val="00692C78"/>
    <w:rsid w:val="0069360D"/>
    <w:rsid w:val="00693632"/>
    <w:rsid w:val="00694670"/>
    <w:rsid w:val="0069494C"/>
    <w:rsid w:val="006949C1"/>
    <w:rsid w:val="00694A82"/>
    <w:rsid w:val="00694CF6"/>
    <w:rsid w:val="006952C6"/>
    <w:rsid w:val="00695575"/>
    <w:rsid w:val="00696504"/>
    <w:rsid w:val="0069689B"/>
    <w:rsid w:val="00697292"/>
    <w:rsid w:val="006976A5"/>
    <w:rsid w:val="00697831"/>
    <w:rsid w:val="00697C82"/>
    <w:rsid w:val="006A059C"/>
    <w:rsid w:val="006A1087"/>
    <w:rsid w:val="006A142E"/>
    <w:rsid w:val="006A3152"/>
    <w:rsid w:val="006A431F"/>
    <w:rsid w:val="006A4D61"/>
    <w:rsid w:val="006A4F8B"/>
    <w:rsid w:val="006A5044"/>
    <w:rsid w:val="006A586A"/>
    <w:rsid w:val="006A5968"/>
    <w:rsid w:val="006A7555"/>
    <w:rsid w:val="006A789B"/>
    <w:rsid w:val="006B059D"/>
    <w:rsid w:val="006B104A"/>
    <w:rsid w:val="006B1784"/>
    <w:rsid w:val="006B1C14"/>
    <w:rsid w:val="006B1D49"/>
    <w:rsid w:val="006B30C9"/>
    <w:rsid w:val="006B3178"/>
    <w:rsid w:val="006B32F7"/>
    <w:rsid w:val="006B390D"/>
    <w:rsid w:val="006B3E45"/>
    <w:rsid w:val="006B4A99"/>
    <w:rsid w:val="006B4FA3"/>
    <w:rsid w:val="006B5DB1"/>
    <w:rsid w:val="006B6487"/>
    <w:rsid w:val="006B6528"/>
    <w:rsid w:val="006B7341"/>
    <w:rsid w:val="006C07D6"/>
    <w:rsid w:val="006C1174"/>
    <w:rsid w:val="006C1C73"/>
    <w:rsid w:val="006C1C90"/>
    <w:rsid w:val="006C2854"/>
    <w:rsid w:val="006C2A17"/>
    <w:rsid w:val="006C3443"/>
    <w:rsid w:val="006C347C"/>
    <w:rsid w:val="006C3C1A"/>
    <w:rsid w:val="006C453F"/>
    <w:rsid w:val="006C4E5D"/>
    <w:rsid w:val="006C688A"/>
    <w:rsid w:val="006C6AB2"/>
    <w:rsid w:val="006C6C49"/>
    <w:rsid w:val="006C731C"/>
    <w:rsid w:val="006D09D7"/>
    <w:rsid w:val="006D0B7D"/>
    <w:rsid w:val="006D0CE5"/>
    <w:rsid w:val="006D1209"/>
    <w:rsid w:val="006D24A4"/>
    <w:rsid w:val="006D2B66"/>
    <w:rsid w:val="006D2BC1"/>
    <w:rsid w:val="006D3385"/>
    <w:rsid w:val="006D3408"/>
    <w:rsid w:val="006D3838"/>
    <w:rsid w:val="006D3CC2"/>
    <w:rsid w:val="006D3D81"/>
    <w:rsid w:val="006D45B8"/>
    <w:rsid w:val="006D4977"/>
    <w:rsid w:val="006D49FA"/>
    <w:rsid w:val="006D4F6C"/>
    <w:rsid w:val="006D5F2C"/>
    <w:rsid w:val="006D64AC"/>
    <w:rsid w:val="006D7164"/>
    <w:rsid w:val="006D73C7"/>
    <w:rsid w:val="006D75D3"/>
    <w:rsid w:val="006D7B23"/>
    <w:rsid w:val="006D7F18"/>
    <w:rsid w:val="006E00F2"/>
    <w:rsid w:val="006E0819"/>
    <w:rsid w:val="006E087B"/>
    <w:rsid w:val="006E1395"/>
    <w:rsid w:val="006E1734"/>
    <w:rsid w:val="006E260E"/>
    <w:rsid w:val="006E36DC"/>
    <w:rsid w:val="006E40E4"/>
    <w:rsid w:val="006E50DC"/>
    <w:rsid w:val="006E51BE"/>
    <w:rsid w:val="006E5495"/>
    <w:rsid w:val="006E54AE"/>
    <w:rsid w:val="006E5BCE"/>
    <w:rsid w:val="006E6219"/>
    <w:rsid w:val="006E7315"/>
    <w:rsid w:val="006F0372"/>
    <w:rsid w:val="006F06A5"/>
    <w:rsid w:val="006F072B"/>
    <w:rsid w:val="006F08D2"/>
    <w:rsid w:val="006F0D97"/>
    <w:rsid w:val="006F1714"/>
    <w:rsid w:val="006F20B1"/>
    <w:rsid w:val="006F33BC"/>
    <w:rsid w:val="006F3671"/>
    <w:rsid w:val="006F398E"/>
    <w:rsid w:val="006F3BDB"/>
    <w:rsid w:val="006F3BF4"/>
    <w:rsid w:val="006F3F24"/>
    <w:rsid w:val="006F3FBF"/>
    <w:rsid w:val="006F46D9"/>
    <w:rsid w:val="006F4EA0"/>
    <w:rsid w:val="006F4F85"/>
    <w:rsid w:val="006F56ED"/>
    <w:rsid w:val="006F592A"/>
    <w:rsid w:val="006F5D6A"/>
    <w:rsid w:val="006F719C"/>
    <w:rsid w:val="0070004D"/>
    <w:rsid w:val="0070007B"/>
    <w:rsid w:val="00700170"/>
    <w:rsid w:val="00700663"/>
    <w:rsid w:val="0070068B"/>
    <w:rsid w:val="00700C6E"/>
    <w:rsid w:val="00700ED0"/>
    <w:rsid w:val="00701F8E"/>
    <w:rsid w:val="00702BDD"/>
    <w:rsid w:val="00702E78"/>
    <w:rsid w:val="007032D0"/>
    <w:rsid w:val="00703326"/>
    <w:rsid w:val="00703F9C"/>
    <w:rsid w:val="00704261"/>
    <w:rsid w:val="00704779"/>
    <w:rsid w:val="007047EF"/>
    <w:rsid w:val="00704AF5"/>
    <w:rsid w:val="00704C7C"/>
    <w:rsid w:val="00704DF3"/>
    <w:rsid w:val="00704DFF"/>
    <w:rsid w:val="007063C7"/>
    <w:rsid w:val="00706BE5"/>
    <w:rsid w:val="00706D91"/>
    <w:rsid w:val="007071FA"/>
    <w:rsid w:val="00710725"/>
    <w:rsid w:val="00710C8E"/>
    <w:rsid w:val="00710FB2"/>
    <w:rsid w:val="00710FD4"/>
    <w:rsid w:val="00711161"/>
    <w:rsid w:val="00711DF4"/>
    <w:rsid w:val="007123BE"/>
    <w:rsid w:val="0071260A"/>
    <w:rsid w:val="00713202"/>
    <w:rsid w:val="007143FC"/>
    <w:rsid w:val="00714D71"/>
    <w:rsid w:val="0071579D"/>
    <w:rsid w:val="00715ED7"/>
    <w:rsid w:val="00716B55"/>
    <w:rsid w:val="00716BD5"/>
    <w:rsid w:val="00716DFC"/>
    <w:rsid w:val="007175CC"/>
    <w:rsid w:val="007176FF"/>
    <w:rsid w:val="0071784E"/>
    <w:rsid w:val="007179CF"/>
    <w:rsid w:val="00717C16"/>
    <w:rsid w:val="00717EBE"/>
    <w:rsid w:val="007204FA"/>
    <w:rsid w:val="00721897"/>
    <w:rsid w:val="007222BC"/>
    <w:rsid w:val="0072358E"/>
    <w:rsid w:val="00723895"/>
    <w:rsid w:val="00724C23"/>
    <w:rsid w:val="00724C48"/>
    <w:rsid w:val="00725E94"/>
    <w:rsid w:val="00726222"/>
    <w:rsid w:val="00726685"/>
    <w:rsid w:val="00727387"/>
    <w:rsid w:val="0072762E"/>
    <w:rsid w:val="00727843"/>
    <w:rsid w:val="00727884"/>
    <w:rsid w:val="00730005"/>
    <w:rsid w:val="0073149A"/>
    <w:rsid w:val="00732A82"/>
    <w:rsid w:val="0073322C"/>
    <w:rsid w:val="007336E6"/>
    <w:rsid w:val="0073388B"/>
    <w:rsid w:val="00733D31"/>
    <w:rsid w:val="007342D3"/>
    <w:rsid w:val="00734455"/>
    <w:rsid w:val="00734ED4"/>
    <w:rsid w:val="0073591F"/>
    <w:rsid w:val="00735B3A"/>
    <w:rsid w:val="0073701F"/>
    <w:rsid w:val="00740014"/>
    <w:rsid w:val="00740369"/>
    <w:rsid w:val="007406E9"/>
    <w:rsid w:val="007419D9"/>
    <w:rsid w:val="00741CCF"/>
    <w:rsid w:val="00741ED5"/>
    <w:rsid w:val="0074245D"/>
    <w:rsid w:val="00742A37"/>
    <w:rsid w:val="00742E3D"/>
    <w:rsid w:val="007439BC"/>
    <w:rsid w:val="0074451C"/>
    <w:rsid w:val="00744DFD"/>
    <w:rsid w:val="00745459"/>
    <w:rsid w:val="0074547C"/>
    <w:rsid w:val="00745C55"/>
    <w:rsid w:val="007461E3"/>
    <w:rsid w:val="00746B88"/>
    <w:rsid w:val="0074736D"/>
    <w:rsid w:val="007473F4"/>
    <w:rsid w:val="0075098C"/>
    <w:rsid w:val="00750AD0"/>
    <w:rsid w:val="00751524"/>
    <w:rsid w:val="007519DE"/>
    <w:rsid w:val="007525C1"/>
    <w:rsid w:val="0075348D"/>
    <w:rsid w:val="00754704"/>
    <w:rsid w:val="00754DE2"/>
    <w:rsid w:val="0075519B"/>
    <w:rsid w:val="00755867"/>
    <w:rsid w:val="007559C3"/>
    <w:rsid w:val="00755CEC"/>
    <w:rsid w:val="00755D85"/>
    <w:rsid w:val="0075618C"/>
    <w:rsid w:val="0075668A"/>
    <w:rsid w:val="00756D5A"/>
    <w:rsid w:val="00757215"/>
    <w:rsid w:val="00757488"/>
    <w:rsid w:val="00757601"/>
    <w:rsid w:val="00757B9F"/>
    <w:rsid w:val="0076041D"/>
    <w:rsid w:val="00760711"/>
    <w:rsid w:val="00761863"/>
    <w:rsid w:val="007618D5"/>
    <w:rsid w:val="007619B4"/>
    <w:rsid w:val="00761B39"/>
    <w:rsid w:val="00761D76"/>
    <w:rsid w:val="00761DF5"/>
    <w:rsid w:val="00761F50"/>
    <w:rsid w:val="007630FA"/>
    <w:rsid w:val="0076358A"/>
    <w:rsid w:val="007637D3"/>
    <w:rsid w:val="007638F3"/>
    <w:rsid w:val="00763A3F"/>
    <w:rsid w:val="00764424"/>
    <w:rsid w:val="0076511A"/>
    <w:rsid w:val="0076542B"/>
    <w:rsid w:val="00765EC9"/>
    <w:rsid w:val="00766005"/>
    <w:rsid w:val="00766F58"/>
    <w:rsid w:val="007670D2"/>
    <w:rsid w:val="00767770"/>
    <w:rsid w:val="00771012"/>
    <w:rsid w:val="0077130A"/>
    <w:rsid w:val="007713FD"/>
    <w:rsid w:val="00771912"/>
    <w:rsid w:val="00771CD0"/>
    <w:rsid w:val="00772FE5"/>
    <w:rsid w:val="007731F0"/>
    <w:rsid w:val="0077345D"/>
    <w:rsid w:val="00774845"/>
    <w:rsid w:val="007759E1"/>
    <w:rsid w:val="007769F1"/>
    <w:rsid w:val="00777A0A"/>
    <w:rsid w:val="00777B48"/>
    <w:rsid w:val="007802CB"/>
    <w:rsid w:val="00780D4A"/>
    <w:rsid w:val="00781122"/>
    <w:rsid w:val="007824E9"/>
    <w:rsid w:val="007825A5"/>
    <w:rsid w:val="007831CA"/>
    <w:rsid w:val="007835D0"/>
    <w:rsid w:val="00784383"/>
    <w:rsid w:val="0078496F"/>
    <w:rsid w:val="00784FB1"/>
    <w:rsid w:val="007854D5"/>
    <w:rsid w:val="007857B5"/>
    <w:rsid w:val="00785ED4"/>
    <w:rsid w:val="007862FC"/>
    <w:rsid w:val="00786305"/>
    <w:rsid w:val="00786546"/>
    <w:rsid w:val="0078681C"/>
    <w:rsid w:val="007869CD"/>
    <w:rsid w:val="00786D89"/>
    <w:rsid w:val="007877B0"/>
    <w:rsid w:val="007879D1"/>
    <w:rsid w:val="00790979"/>
    <w:rsid w:val="00790AC9"/>
    <w:rsid w:val="00790E51"/>
    <w:rsid w:val="00790EF5"/>
    <w:rsid w:val="0079174A"/>
    <w:rsid w:val="0079250C"/>
    <w:rsid w:val="00792FC3"/>
    <w:rsid w:val="0079314A"/>
    <w:rsid w:val="00793E43"/>
    <w:rsid w:val="007940E8"/>
    <w:rsid w:val="00794D4F"/>
    <w:rsid w:val="00794EE1"/>
    <w:rsid w:val="00795BD5"/>
    <w:rsid w:val="00795F10"/>
    <w:rsid w:val="00796ACA"/>
    <w:rsid w:val="00797D2C"/>
    <w:rsid w:val="00797E5E"/>
    <w:rsid w:val="007A096D"/>
    <w:rsid w:val="007A17A3"/>
    <w:rsid w:val="007A18BF"/>
    <w:rsid w:val="007A2C3F"/>
    <w:rsid w:val="007A3354"/>
    <w:rsid w:val="007A37EE"/>
    <w:rsid w:val="007A3FE6"/>
    <w:rsid w:val="007A4015"/>
    <w:rsid w:val="007A47E0"/>
    <w:rsid w:val="007A4AFB"/>
    <w:rsid w:val="007A4D19"/>
    <w:rsid w:val="007A4F66"/>
    <w:rsid w:val="007A507B"/>
    <w:rsid w:val="007A526C"/>
    <w:rsid w:val="007A5494"/>
    <w:rsid w:val="007A5583"/>
    <w:rsid w:val="007A77F4"/>
    <w:rsid w:val="007B037C"/>
    <w:rsid w:val="007B0B94"/>
    <w:rsid w:val="007B1449"/>
    <w:rsid w:val="007B15DE"/>
    <w:rsid w:val="007B1ABA"/>
    <w:rsid w:val="007B1BA0"/>
    <w:rsid w:val="007B2BDC"/>
    <w:rsid w:val="007B2FD6"/>
    <w:rsid w:val="007B3032"/>
    <w:rsid w:val="007B34B0"/>
    <w:rsid w:val="007B50EB"/>
    <w:rsid w:val="007B5114"/>
    <w:rsid w:val="007B5915"/>
    <w:rsid w:val="007B7131"/>
    <w:rsid w:val="007B7EAE"/>
    <w:rsid w:val="007C04A8"/>
    <w:rsid w:val="007C06A2"/>
    <w:rsid w:val="007C07E6"/>
    <w:rsid w:val="007C129E"/>
    <w:rsid w:val="007C15EA"/>
    <w:rsid w:val="007C164F"/>
    <w:rsid w:val="007C182A"/>
    <w:rsid w:val="007C1CA8"/>
    <w:rsid w:val="007C20EC"/>
    <w:rsid w:val="007C2624"/>
    <w:rsid w:val="007C2958"/>
    <w:rsid w:val="007C2A6D"/>
    <w:rsid w:val="007C2FAD"/>
    <w:rsid w:val="007C30E4"/>
    <w:rsid w:val="007C3773"/>
    <w:rsid w:val="007C39E2"/>
    <w:rsid w:val="007C3F1D"/>
    <w:rsid w:val="007C457F"/>
    <w:rsid w:val="007C535F"/>
    <w:rsid w:val="007C56EA"/>
    <w:rsid w:val="007C5997"/>
    <w:rsid w:val="007C60A9"/>
    <w:rsid w:val="007C638F"/>
    <w:rsid w:val="007C6EEF"/>
    <w:rsid w:val="007C6F62"/>
    <w:rsid w:val="007C7854"/>
    <w:rsid w:val="007D0451"/>
    <w:rsid w:val="007D0EAF"/>
    <w:rsid w:val="007D1000"/>
    <w:rsid w:val="007D119A"/>
    <w:rsid w:val="007D12DE"/>
    <w:rsid w:val="007D1505"/>
    <w:rsid w:val="007D220C"/>
    <w:rsid w:val="007D2289"/>
    <w:rsid w:val="007D2481"/>
    <w:rsid w:val="007D2C7D"/>
    <w:rsid w:val="007D35D3"/>
    <w:rsid w:val="007D3E0D"/>
    <w:rsid w:val="007D41CF"/>
    <w:rsid w:val="007D45D6"/>
    <w:rsid w:val="007D488A"/>
    <w:rsid w:val="007D5599"/>
    <w:rsid w:val="007D5938"/>
    <w:rsid w:val="007D622F"/>
    <w:rsid w:val="007D6531"/>
    <w:rsid w:val="007D6C4D"/>
    <w:rsid w:val="007D6D48"/>
    <w:rsid w:val="007D6D67"/>
    <w:rsid w:val="007D7452"/>
    <w:rsid w:val="007D759B"/>
    <w:rsid w:val="007D78E7"/>
    <w:rsid w:val="007D7A9B"/>
    <w:rsid w:val="007E077C"/>
    <w:rsid w:val="007E0813"/>
    <w:rsid w:val="007E16DF"/>
    <w:rsid w:val="007E2D6B"/>
    <w:rsid w:val="007E3B0F"/>
    <w:rsid w:val="007E4A3F"/>
    <w:rsid w:val="007E4D3A"/>
    <w:rsid w:val="007E4D81"/>
    <w:rsid w:val="007E5185"/>
    <w:rsid w:val="007E548E"/>
    <w:rsid w:val="007E5F9F"/>
    <w:rsid w:val="007E6019"/>
    <w:rsid w:val="007E6438"/>
    <w:rsid w:val="007E67BF"/>
    <w:rsid w:val="007E69F1"/>
    <w:rsid w:val="007E6A88"/>
    <w:rsid w:val="007E76CE"/>
    <w:rsid w:val="007F017F"/>
    <w:rsid w:val="007F068C"/>
    <w:rsid w:val="007F0C19"/>
    <w:rsid w:val="007F11F9"/>
    <w:rsid w:val="007F12BA"/>
    <w:rsid w:val="007F1C7C"/>
    <w:rsid w:val="007F1FEF"/>
    <w:rsid w:val="007F2261"/>
    <w:rsid w:val="007F267A"/>
    <w:rsid w:val="007F26F9"/>
    <w:rsid w:val="007F30B0"/>
    <w:rsid w:val="007F3593"/>
    <w:rsid w:val="007F3952"/>
    <w:rsid w:val="007F3D27"/>
    <w:rsid w:val="007F3FC3"/>
    <w:rsid w:val="007F40E1"/>
    <w:rsid w:val="007F4158"/>
    <w:rsid w:val="007F66AC"/>
    <w:rsid w:val="007F67C6"/>
    <w:rsid w:val="007F6D32"/>
    <w:rsid w:val="007F7978"/>
    <w:rsid w:val="0080022F"/>
    <w:rsid w:val="00800985"/>
    <w:rsid w:val="00800CCD"/>
    <w:rsid w:val="00802249"/>
    <w:rsid w:val="00802D78"/>
    <w:rsid w:val="0080316F"/>
    <w:rsid w:val="008031E4"/>
    <w:rsid w:val="00803955"/>
    <w:rsid w:val="00803B9E"/>
    <w:rsid w:val="00803BC4"/>
    <w:rsid w:val="00803DD7"/>
    <w:rsid w:val="00804089"/>
    <w:rsid w:val="008045DE"/>
    <w:rsid w:val="00804780"/>
    <w:rsid w:val="00805460"/>
    <w:rsid w:val="00805743"/>
    <w:rsid w:val="0080598E"/>
    <w:rsid w:val="00805B12"/>
    <w:rsid w:val="00805C76"/>
    <w:rsid w:val="00806206"/>
    <w:rsid w:val="008064AA"/>
    <w:rsid w:val="008067E6"/>
    <w:rsid w:val="00806F06"/>
    <w:rsid w:val="008075D6"/>
    <w:rsid w:val="00807BC5"/>
    <w:rsid w:val="00807FB2"/>
    <w:rsid w:val="0081000D"/>
    <w:rsid w:val="00810D4B"/>
    <w:rsid w:val="00810F5B"/>
    <w:rsid w:val="0081128F"/>
    <w:rsid w:val="00811C17"/>
    <w:rsid w:val="00813625"/>
    <w:rsid w:val="00813FFB"/>
    <w:rsid w:val="00814751"/>
    <w:rsid w:val="00814FAD"/>
    <w:rsid w:val="008150C8"/>
    <w:rsid w:val="008152E7"/>
    <w:rsid w:val="008156AC"/>
    <w:rsid w:val="0081572F"/>
    <w:rsid w:val="008158B9"/>
    <w:rsid w:val="008159FE"/>
    <w:rsid w:val="008161BF"/>
    <w:rsid w:val="0081679A"/>
    <w:rsid w:val="008167A8"/>
    <w:rsid w:val="008168CF"/>
    <w:rsid w:val="00816B4C"/>
    <w:rsid w:val="00816CBE"/>
    <w:rsid w:val="00816CE5"/>
    <w:rsid w:val="008171ED"/>
    <w:rsid w:val="00820368"/>
    <w:rsid w:val="0082057C"/>
    <w:rsid w:val="00820B1F"/>
    <w:rsid w:val="00820B81"/>
    <w:rsid w:val="00820FE4"/>
    <w:rsid w:val="008212AA"/>
    <w:rsid w:val="00821DA2"/>
    <w:rsid w:val="00821EB7"/>
    <w:rsid w:val="00823356"/>
    <w:rsid w:val="008240D7"/>
    <w:rsid w:val="008243A7"/>
    <w:rsid w:val="00824D24"/>
    <w:rsid w:val="00824E81"/>
    <w:rsid w:val="00825F2D"/>
    <w:rsid w:val="0082633C"/>
    <w:rsid w:val="00826EEF"/>
    <w:rsid w:val="00827BA4"/>
    <w:rsid w:val="00827E7A"/>
    <w:rsid w:val="00827FFD"/>
    <w:rsid w:val="0083045C"/>
    <w:rsid w:val="00830EA9"/>
    <w:rsid w:val="00830F25"/>
    <w:rsid w:val="00831CF2"/>
    <w:rsid w:val="00831E48"/>
    <w:rsid w:val="0083241D"/>
    <w:rsid w:val="00832955"/>
    <w:rsid w:val="00833B77"/>
    <w:rsid w:val="00833C1B"/>
    <w:rsid w:val="00834204"/>
    <w:rsid w:val="008342FC"/>
    <w:rsid w:val="0083470F"/>
    <w:rsid w:val="00834898"/>
    <w:rsid w:val="00834D01"/>
    <w:rsid w:val="00834E18"/>
    <w:rsid w:val="00836743"/>
    <w:rsid w:val="00836B14"/>
    <w:rsid w:val="00837357"/>
    <w:rsid w:val="00837B57"/>
    <w:rsid w:val="00837C82"/>
    <w:rsid w:val="00837DCE"/>
    <w:rsid w:val="00837E41"/>
    <w:rsid w:val="00837F90"/>
    <w:rsid w:val="00840759"/>
    <w:rsid w:val="00841F87"/>
    <w:rsid w:val="008420D0"/>
    <w:rsid w:val="008422FC"/>
    <w:rsid w:val="0084313C"/>
    <w:rsid w:val="00843820"/>
    <w:rsid w:val="00843B68"/>
    <w:rsid w:val="00844330"/>
    <w:rsid w:val="0084435F"/>
    <w:rsid w:val="008447E5"/>
    <w:rsid w:val="00844B5D"/>
    <w:rsid w:val="00844FBE"/>
    <w:rsid w:val="00845577"/>
    <w:rsid w:val="0084602D"/>
    <w:rsid w:val="0084694A"/>
    <w:rsid w:val="00846AE8"/>
    <w:rsid w:val="00847CA6"/>
    <w:rsid w:val="00847F81"/>
    <w:rsid w:val="00850E6F"/>
    <w:rsid w:val="00851649"/>
    <w:rsid w:val="00851ACE"/>
    <w:rsid w:val="00852517"/>
    <w:rsid w:val="00852958"/>
    <w:rsid w:val="00852CF3"/>
    <w:rsid w:val="008530B3"/>
    <w:rsid w:val="00853175"/>
    <w:rsid w:val="00853242"/>
    <w:rsid w:val="008532DE"/>
    <w:rsid w:val="008535A3"/>
    <w:rsid w:val="0085465F"/>
    <w:rsid w:val="00854721"/>
    <w:rsid w:val="008547E9"/>
    <w:rsid w:val="0085511C"/>
    <w:rsid w:val="008551D5"/>
    <w:rsid w:val="0085547E"/>
    <w:rsid w:val="008555F0"/>
    <w:rsid w:val="00856EE1"/>
    <w:rsid w:val="00857342"/>
    <w:rsid w:val="0085746C"/>
    <w:rsid w:val="00857AEC"/>
    <w:rsid w:val="008603B4"/>
    <w:rsid w:val="008611BF"/>
    <w:rsid w:val="00861BA9"/>
    <w:rsid w:val="008628CB"/>
    <w:rsid w:val="008633CE"/>
    <w:rsid w:val="00864025"/>
    <w:rsid w:val="00865546"/>
    <w:rsid w:val="00865A7E"/>
    <w:rsid w:val="00867262"/>
    <w:rsid w:val="008674D7"/>
    <w:rsid w:val="00867830"/>
    <w:rsid w:val="00871414"/>
    <w:rsid w:val="00871760"/>
    <w:rsid w:val="008717CB"/>
    <w:rsid w:val="008720DC"/>
    <w:rsid w:val="00872170"/>
    <w:rsid w:val="00872751"/>
    <w:rsid w:val="00872A5B"/>
    <w:rsid w:val="00873661"/>
    <w:rsid w:val="008736B4"/>
    <w:rsid w:val="008743CC"/>
    <w:rsid w:val="008744E6"/>
    <w:rsid w:val="00874A21"/>
    <w:rsid w:val="00874CF6"/>
    <w:rsid w:val="00875240"/>
    <w:rsid w:val="0087535A"/>
    <w:rsid w:val="0087560E"/>
    <w:rsid w:val="00875744"/>
    <w:rsid w:val="00875B72"/>
    <w:rsid w:val="00875B7E"/>
    <w:rsid w:val="00875D28"/>
    <w:rsid w:val="00875ECE"/>
    <w:rsid w:val="00875EF3"/>
    <w:rsid w:val="0087613C"/>
    <w:rsid w:val="00876962"/>
    <w:rsid w:val="008770C5"/>
    <w:rsid w:val="008773AE"/>
    <w:rsid w:val="008774B9"/>
    <w:rsid w:val="008775B6"/>
    <w:rsid w:val="00877D68"/>
    <w:rsid w:val="00877FB1"/>
    <w:rsid w:val="00880F0F"/>
    <w:rsid w:val="00881043"/>
    <w:rsid w:val="008814A3"/>
    <w:rsid w:val="00881F6F"/>
    <w:rsid w:val="008824E0"/>
    <w:rsid w:val="00882DBC"/>
    <w:rsid w:val="00882F2A"/>
    <w:rsid w:val="00882F97"/>
    <w:rsid w:val="00883087"/>
    <w:rsid w:val="00883CF4"/>
    <w:rsid w:val="008841B3"/>
    <w:rsid w:val="00884308"/>
    <w:rsid w:val="00884B4D"/>
    <w:rsid w:val="008851B9"/>
    <w:rsid w:val="00885DFD"/>
    <w:rsid w:val="00886597"/>
    <w:rsid w:val="00886FA9"/>
    <w:rsid w:val="008873A7"/>
    <w:rsid w:val="0089082D"/>
    <w:rsid w:val="008909C8"/>
    <w:rsid w:val="00891490"/>
    <w:rsid w:val="00891B3B"/>
    <w:rsid w:val="00894579"/>
    <w:rsid w:val="008945F9"/>
    <w:rsid w:val="00896474"/>
    <w:rsid w:val="008970D9"/>
    <w:rsid w:val="0089744E"/>
    <w:rsid w:val="00897837"/>
    <w:rsid w:val="00897913"/>
    <w:rsid w:val="00897D91"/>
    <w:rsid w:val="008A0FBC"/>
    <w:rsid w:val="008A145D"/>
    <w:rsid w:val="008A164B"/>
    <w:rsid w:val="008A224C"/>
    <w:rsid w:val="008A25FA"/>
    <w:rsid w:val="008A2BAD"/>
    <w:rsid w:val="008A340A"/>
    <w:rsid w:val="008A4198"/>
    <w:rsid w:val="008A45C3"/>
    <w:rsid w:val="008A510B"/>
    <w:rsid w:val="008A5283"/>
    <w:rsid w:val="008A5BEF"/>
    <w:rsid w:val="008A675A"/>
    <w:rsid w:val="008A70B6"/>
    <w:rsid w:val="008A7B40"/>
    <w:rsid w:val="008A7C03"/>
    <w:rsid w:val="008A7D11"/>
    <w:rsid w:val="008B011C"/>
    <w:rsid w:val="008B041B"/>
    <w:rsid w:val="008B0D5E"/>
    <w:rsid w:val="008B1C87"/>
    <w:rsid w:val="008B280E"/>
    <w:rsid w:val="008B2C81"/>
    <w:rsid w:val="008B2EFD"/>
    <w:rsid w:val="008B4000"/>
    <w:rsid w:val="008B499D"/>
    <w:rsid w:val="008B4D2F"/>
    <w:rsid w:val="008B5DA3"/>
    <w:rsid w:val="008B621A"/>
    <w:rsid w:val="008B6367"/>
    <w:rsid w:val="008B6443"/>
    <w:rsid w:val="008B6B3E"/>
    <w:rsid w:val="008B73AB"/>
    <w:rsid w:val="008B790C"/>
    <w:rsid w:val="008B7AF2"/>
    <w:rsid w:val="008B7DFF"/>
    <w:rsid w:val="008C00BC"/>
    <w:rsid w:val="008C0D6A"/>
    <w:rsid w:val="008C0EDD"/>
    <w:rsid w:val="008C116D"/>
    <w:rsid w:val="008C1FFB"/>
    <w:rsid w:val="008C2030"/>
    <w:rsid w:val="008C2B6B"/>
    <w:rsid w:val="008C33D7"/>
    <w:rsid w:val="008C359F"/>
    <w:rsid w:val="008C384C"/>
    <w:rsid w:val="008C3C08"/>
    <w:rsid w:val="008C3E28"/>
    <w:rsid w:val="008C3F08"/>
    <w:rsid w:val="008C41C1"/>
    <w:rsid w:val="008C50A9"/>
    <w:rsid w:val="008C6404"/>
    <w:rsid w:val="008C6A99"/>
    <w:rsid w:val="008C6AE6"/>
    <w:rsid w:val="008C76DB"/>
    <w:rsid w:val="008C77F4"/>
    <w:rsid w:val="008C7E56"/>
    <w:rsid w:val="008D0338"/>
    <w:rsid w:val="008D092D"/>
    <w:rsid w:val="008D0D90"/>
    <w:rsid w:val="008D100D"/>
    <w:rsid w:val="008D1870"/>
    <w:rsid w:val="008D1923"/>
    <w:rsid w:val="008D1A71"/>
    <w:rsid w:val="008D219A"/>
    <w:rsid w:val="008D2268"/>
    <w:rsid w:val="008D24A9"/>
    <w:rsid w:val="008D2A1E"/>
    <w:rsid w:val="008D303A"/>
    <w:rsid w:val="008D3935"/>
    <w:rsid w:val="008D5A64"/>
    <w:rsid w:val="008D5E93"/>
    <w:rsid w:val="008D6911"/>
    <w:rsid w:val="008D7175"/>
    <w:rsid w:val="008D75A3"/>
    <w:rsid w:val="008D7C3A"/>
    <w:rsid w:val="008E0371"/>
    <w:rsid w:val="008E09B5"/>
    <w:rsid w:val="008E135B"/>
    <w:rsid w:val="008E26DD"/>
    <w:rsid w:val="008E293E"/>
    <w:rsid w:val="008E29BE"/>
    <w:rsid w:val="008E2DCF"/>
    <w:rsid w:val="008E2E1E"/>
    <w:rsid w:val="008E301D"/>
    <w:rsid w:val="008E3ECB"/>
    <w:rsid w:val="008E4811"/>
    <w:rsid w:val="008E4D0A"/>
    <w:rsid w:val="008E520F"/>
    <w:rsid w:val="008E548E"/>
    <w:rsid w:val="008E575E"/>
    <w:rsid w:val="008E5C2D"/>
    <w:rsid w:val="008E620F"/>
    <w:rsid w:val="008E635F"/>
    <w:rsid w:val="008E6C18"/>
    <w:rsid w:val="008E6FEC"/>
    <w:rsid w:val="008E7C1D"/>
    <w:rsid w:val="008F07F7"/>
    <w:rsid w:val="008F0AB9"/>
    <w:rsid w:val="008F0B94"/>
    <w:rsid w:val="008F1EFA"/>
    <w:rsid w:val="008F211B"/>
    <w:rsid w:val="008F23FC"/>
    <w:rsid w:val="008F2F78"/>
    <w:rsid w:val="008F3332"/>
    <w:rsid w:val="008F39FB"/>
    <w:rsid w:val="008F3EEF"/>
    <w:rsid w:val="008F4986"/>
    <w:rsid w:val="008F4D7E"/>
    <w:rsid w:val="008F4DA9"/>
    <w:rsid w:val="008F4DFD"/>
    <w:rsid w:val="008F5416"/>
    <w:rsid w:val="008F5704"/>
    <w:rsid w:val="008F57AF"/>
    <w:rsid w:val="008F5B75"/>
    <w:rsid w:val="008F6155"/>
    <w:rsid w:val="008F6676"/>
    <w:rsid w:val="008F6F63"/>
    <w:rsid w:val="008F785C"/>
    <w:rsid w:val="009004C1"/>
    <w:rsid w:val="009011CF"/>
    <w:rsid w:val="0090123F"/>
    <w:rsid w:val="009012CE"/>
    <w:rsid w:val="00901838"/>
    <w:rsid w:val="00902283"/>
    <w:rsid w:val="0090228C"/>
    <w:rsid w:val="00902DD3"/>
    <w:rsid w:val="0090387F"/>
    <w:rsid w:val="0090389B"/>
    <w:rsid w:val="00903A19"/>
    <w:rsid w:val="00903BDD"/>
    <w:rsid w:val="009044E1"/>
    <w:rsid w:val="009047B8"/>
    <w:rsid w:val="00904AB3"/>
    <w:rsid w:val="009050EA"/>
    <w:rsid w:val="00905AB6"/>
    <w:rsid w:val="00905E05"/>
    <w:rsid w:val="0090645F"/>
    <w:rsid w:val="009067F4"/>
    <w:rsid w:val="009069B0"/>
    <w:rsid w:val="0090743F"/>
    <w:rsid w:val="00907E05"/>
    <w:rsid w:val="00910869"/>
    <w:rsid w:val="0091154A"/>
    <w:rsid w:val="0091187B"/>
    <w:rsid w:val="009126E7"/>
    <w:rsid w:val="00912B48"/>
    <w:rsid w:val="00912B65"/>
    <w:rsid w:val="009131BA"/>
    <w:rsid w:val="00913358"/>
    <w:rsid w:val="009135E4"/>
    <w:rsid w:val="009136CA"/>
    <w:rsid w:val="00913CFF"/>
    <w:rsid w:val="00914A0E"/>
    <w:rsid w:val="009153FE"/>
    <w:rsid w:val="00915C01"/>
    <w:rsid w:val="00915EF6"/>
    <w:rsid w:val="00916CCA"/>
    <w:rsid w:val="00916D5B"/>
    <w:rsid w:val="009174C0"/>
    <w:rsid w:val="009176FF"/>
    <w:rsid w:val="00917701"/>
    <w:rsid w:val="00917BC4"/>
    <w:rsid w:val="00917CB1"/>
    <w:rsid w:val="00917EA5"/>
    <w:rsid w:val="009200D6"/>
    <w:rsid w:val="00920246"/>
    <w:rsid w:val="009207B4"/>
    <w:rsid w:val="00920ACC"/>
    <w:rsid w:val="00921196"/>
    <w:rsid w:val="0092124F"/>
    <w:rsid w:val="00921C8B"/>
    <w:rsid w:val="00921DF1"/>
    <w:rsid w:val="00921EAE"/>
    <w:rsid w:val="0092221E"/>
    <w:rsid w:val="009223E7"/>
    <w:rsid w:val="00922B2F"/>
    <w:rsid w:val="00922D6B"/>
    <w:rsid w:val="00922F69"/>
    <w:rsid w:val="00923D7E"/>
    <w:rsid w:val="009245C7"/>
    <w:rsid w:val="00924875"/>
    <w:rsid w:val="00924B67"/>
    <w:rsid w:val="00924CBC"/>
    <w:rsid w:val="00924FDA"/>
    <w:rsid w:val="00926963"/>
    <w:rsid w:val="00926B41"/>
    <w:rsid w:val="0092739B"/>
    <w:rsid w:val="009273E1"/>
    <w:rsid w:val="00927458"/>
    <w:rsid w:val="0093027F"/>
    <w:rsid w:val="00930390"/>
    <w:rsid w:val="009303B8"/>
    <w:rsid w:val="00930833"/>
    <w:rsid w:val="00930BCA"/>
    <w:rsid w:val="00930F21"/>
    <w:rsid w:val="00933FF1"/>
    <w:rsid w:val="00935808"/>
    <w:rsid w:val="00935CF6"/>
    <w:rsid w:val="009370F2"/>
    <w:rsid w:val="009372B5"/>
    <w:rsid w:val="00940656"/>
    <w:rsid w:val="009406F6"/>
    <w:rsid w:val="00940B6B"/>
    <w:rsid w:val="0094102E"/>
    <w:rsid w:val="00941974"/>
    <w:rsid w:val="00941D90"/>
    <w:rsid w:val="00942221"/>
    <w:rsid w:val="0094250F"/>
    <w:rsid w:val="009428EC"/>
    <w:rsid w:val="00943668"/>
    <w:rsid w:val="00943916"/>
    <w:rsid w:val="009441BF"/>
    <w:rsid w:val="009441D9"/>
    <w:rsid w:val="009442A6"/>
    <w:rsid w:val="0094456D"/>
    <w:rsid w:val="00944AC0"/>
    <w:rsid w:val="009453CA"/>
    <w:rsid w:val="0094580D"/>
    <w:rsid w:val="00945883"/>
    <w:rsid w:val="009461BD"/>
    <w:rsid w:val="0094669E"/>
    <w:rsid w:val="00947922"/>
    <w:rsid w:val="00950072"/>
    <w:rsid w:val="0095018C"/>
    <w:rsid w:val="00950447"/>
    <w:rsid w:val="00950D67"/>
    <w:rsid w:val="009526C1"/>
    <w:rsid w:val="00952893"/>
    <w:rsid w:val="00952EEA"/>
    <w:rsid w:val="00952F83"/>
    <w:rsid w:val="00952F94"/>
    <w:rsid w:val="009535A4"/>
    <w:rsid w:val="00953E6A"/>
    <w:rsid w:val="00954034"/>
    <w:rsid w:val="00955088"/>
    <w:rsid w:val="00956775"/>
    <w:rsid w:val="00956B6E"/>
    <w:rsid w:val="00957328"/>
    <w:rsid w:val="00957AF1"/>
    <w:rsid w:val="0096073C"/>
    <w:rsid w:val="00961002"/>
    <w:rsid w:val="00961125"/>
    <w:rsid w:val="00961347"/>
    <w:rsid w:val="00961BB3"/>
    <w:rsid w:val="00962C21"/>
    <w:rsid w:val="009634AD"/>
    <w:rsid w:val="009636B6"/>
    <w:rsid w:val="009646F7"/>
    <w:rsid w:val="009647E5"/>
    <w:rsid w:val="00965577"/>
    <w:rsid w:val="00965A30"/>
    <w:rsid w:val="00965DDA"/>
    <w:rsid w:val="009669DB"/>
    <w:rsid w:val="00966E62"/>
    <w:rsid w:val="009671F4"/>
    <w:rsid w:val="009672D2"/>
    <w:rsid w:val="00967DB9"/>
    <w:rsid w:val="00970341"/>
    <w:rsid w:val="00970643"/>
    <w:rsid w:val="0097257D"/>
    <w:rsid w:val="00973130"/>
    <w:rsid w:val="0097351F"/>
    <w:rsid w:val="00975207"/>
    <w:rsid w:val="00975754"/>
    <w:rsid w:val="00975DD4"/>
    <w:rsid w:val="0097650B"/>
    <w:rsid w:val="00976E87"/>
    <w:rsid w:val="009774BB"/>
    <w:rsid w:val="00977ACC"/>
    <w:rsid w:val="00980073"/>
    <w:rsid w:val="00980C5C"/>
    <w:rsid w:val="00980E07"/>
    <w:rsid w:val="009811A0"/>
    <w:rsid w:val="00981532"/>
    <w:rsid w:val="009824E5"/>
    <w:rsid w:val="00982E9A"/>
    <w:rsid w:val="00983519"/>
    <w:rsid w:val="0098365E"/>
    <w:rsid w:val="009844A3"/>
    <w:rsid w:val="00984E30"/>
    <w:rsid w:val="00985132"/>
    <w:rsid w:val="00985560"/>
    <w:rsid w:val="00985AD5"/>
    <w:rsid w:val="00986812"/>
    <w:rsid w:val="00987044"/>
    <w:rsid w:val="00987B00"/>
    <w:rsid w:val="00987CD0"/>
    <w:rsid w:val="00990045"/>
    <w:rsid w:val="009901AE"/>
    <w:rsid w:val="009907D5"/>
    <w:rsid w:val="00990BF6"/>
    <w:rsid w:val="00990C20"/>
    <w:rsid w:val="00991E21"/>
    <w:rsid w:val="0099229A"/>
    <w:rsid w:val="00992F31"/>
    <w:rsid w:val="00993072"/>
    <w:rsid w:val="00993243"/>
    <w:rsid w:val="00994E83"/>
    <w:rsid w:val="00994F82"/>
    <w:rsid w:val="00995790"/>
    <w:rsid w:val="00995908"/>
    <w:rsid w:val="00995FD4"/>
    <w:rsid w:val="00997953"/>
    <w:rsid w:val="009A0286"/>
    <w:rsid w:val="009A0B04"/>
    <w:rsid w:val="009A0CAF"/>
    <w:rsid w:val="009A1A45"/>
    <w:rsid w:val="009A1B49"/>
    <w:rsid w:val="009A1CE6"/>
    <w:rsid w:val="009A1D1C"/>
    <w:rsid w:val="009A2E5D"/>
    <w:rsid w:val="009A307A"/>
    <w:rsid w:val="009A38BF"/>
    <w:rsid w:val="009A3D98"/>
    <w:rsid w:val="009A543F"/>
    <w:rsid w:val="009A54C6"/>
    <w:rsid w:val="009A564C"/>
    <w:rsid w:val="009A568D"/>
    <w:rsid w:val="009A5BF2"/>
    <w:rsid w:val="009A63F6"/>
    <w:rsid w:val="009A68F7"/>
    <w:rsid w:val="009A6DD5"/>
    <w:rsid w:val="009A6FD6"/>
    <w:rsid w:val="009A7D96"/>
    <w:rsid w:val="009A7ECC"/>
    <w:rsid w:val="009B1357"/>
    <w:rsid w:val="009B13C4"/>
    <w:rsid w:val="009B168D"/>
    <w:rsid w:val="009B2FEF"/>
    <w:rsid w:val="009B38E1"/>
    <w:rsid w:val="009B4033"/>
    <w:rsid w:val="009B4258"/>
    <w:rsid w:val="009B43BD"/>
    <w:rsid w:val="009B4F26"/>
    <w:rsid w:val="009B5ACC"/>
    <w:rsid w:val="009B636F"/>
    <w:rsid w:val="009B65A1"/>
    <w:rsid w:val="009B68E5"/>
    <w:rsid w:val="009B6C2E"/>
    <w:rsid w:val="009B6D8F"/>
    <w:rsid w:val="009B765B"/>
    <w:rsid w:val="009C1165"/>
    <w:rsid w:val="009C1D10"/>
    <w:rsid w:val="009C1D19"/>
    <w:rsid w:val="009C256D"/>
    <w:rsid w:val="009C3B59"/>
    <w:rsid w:val="009C44F4"/>
    <w:rsid w:val="009C451A"/>
    <w:rsid w:val="009C533D"/>
    <w:rsid w:val="009C5618"/>
    <w:rsid w:val="009C5C3D"/>
    <w:rsid w:val="009C5DC8"/>
    <w:rsid w:val="009C5FFD"/>
    <w:rsid w:val="009C7A2E"/>
    <w:rsid w:val="009C7C3D"/>
    <w:rsid w:val="009D0B61"/>
    <w:rsid w:val="009D3730"/>
    <w:rsid w:val="009D3A67"/>
    <w:rsid w:val="009D55D1"/>
    <w:rsid w:val="009D56D1"/>
    <w:rsid w:val="009D5B30"/>
    <w:rsid w:val="009D5FCC"/>
    <w:rsid w:val="009D62FD"/>
    <w:rsid w:val="009D68F7"/>
    <w:rsid w:val="009D721A"/>
    <w:rsid w:val="009D74AC"/>
    <w:rsid w:val="009D7D54"/>
    <w:rsid w:val="009E07C2"/>
    <w:rsid w:val="009E0DD1"/>
    <w:rsid w:val="009E10CF"/>
    <w:rsid w:val="009E13C6"/>
    <w:rsid w:val="009E15D9"/>
    <w:rsid w:val="009E1CE3"/>
    <w:rsid w:val="009E288B"/>
    <w:rsid w:val="009E333F"/>
    <w:rsid w:val="009E3969"/>
    <w:rsid w:val="009E3BD8"/>
    <w:rsid w:val="009E458D"/>
    <w:rsid w:val="009E49B0"/>
    <w:rsid w:val="009E5A14"/>
    <w:rsid w:val="009E5BEA"/>
    <w:rsid w:val="009E6D65"/>
    <w:rsid w:val="009E6EEE"/>
    <w:rsid w:val="009E7424"/>
    <w:rsid w:val="009E760E"/>
    <w:rsid w:val="009E7BF9"/>
    <w:rsid w:val="009E7E29"/>
    <w:rsid w:val="009E7E9F"/>
    <w:rsid w:val="009F014D"/>
    <w:rsid w:val="009F0F65"/>
    <w:rsid w:val="009F1173"/>
    <w:rsid w:val="009F1190"/>
    <w:rsid w:val="009F1E1D"/>
    <w:rsid w:val="009F35C8"/>
    <w:rsid w:val="009F3AC8"/>
    <w:rsid w:val="009F3B04"/>
    <w:rsid w:val="009F3FF8"/>
    <w:rsid w:val="009F420E"/>
    <w:rsid w:val="009F44F2"/>
    <w:rsid w:val="009F4D45"/>
    <w:rsid w:val="009F56E3"/>
    <w:rsid w:val="009F60F9"/>
    <w:rsid w:val="009F62CA"/>
    <w:rsid w:val="009F6D4C"/>
    <w:rsid w:val="009F731C"/>
    <w:rsid w:val="009F75A2"/>
    <w:rsid w:val="009F76F0"/>
    <w:rsid w:val="009F7BAE"/>
    <w:rsid w:val="00A00A1C"/>
    <w:rsid w:val="00A01369"/>
    <w:rsid w:val="00A01645"/>
    <w:rsid w:val="00A02C1D"/>
    <w:rsid w:val="00A04991"/>
    <w:rsid w:val="00A04EBC"/>
    <w:rsid w:val="00A05469"/>
    <w:rsid w:val="00A05689"/>
    <w:rsid w:val="00A056DB"/>
    <w:rsid w:val="00A06A68"/>
    <w:rsid w:val="00A06A6A"/>
    <w:rsid w:val="00A06C2E"/>
    <w:rsid w:val="00A076A6"/>
    <w:rsid w:val="00A07AB6"/>
    <w:rsid w:val="00A07E4B"/>
    <w:rsid w:val="00A116F8"/>
    <w:rsid w:val="00A11D8D"/>
    <w:rsid w:val="00A121A3"/>
    <w:rsid w:val="00A122FC"/>
    <w:rsid w:val="00A1241E"/>
    <w:rsid w:val="00A125F9"/>
    <w:rsid w:val="00A126CC"/>
    <w:rsid w:val="00A126E6"/>
    <w:rsid w:val="00A1296E"/>
    <w:rsid w:val="00A12F9D"/>
    <w:rsid w:val="00A13A36"/>
    <w:rsid w:val="00A14B39"/>
    <w:rsid w:val="00A15079"/>
    <w:rsid w:val="00A15497"/>
    <w:rsid w:val="00A15EED"/>
    <w:rsid w:val="00A2034A"/>
    <w:rsid w:val="00A2037E"/>
    <w:rsid w:val="00A2076C"/>
    <w:rsid w:val="00A208B5"/>
    <w:rsid w:val="00A20B2D"/>
    <w:rsid w:val="00A214C5"/>
    <w:rsid w:val="00A21737"/>
    <w:rsid w:val="00A21BD3"/>
    <w:rsid w:val="00A22CEC"/>
    <w:rsid w:val="00A2308B"/>
    <w:rsid w:val="00A24F0A"/>
    <w:rsid w:val="00A251CD"/>
    <w:rsid w:val="00A255CF"/>
    <w:rsid w:val="00A25881"/>
    <w:rsid w:val="00A273D6"/>
    <w:rsid w:val="00A2785C"/>
    <w:rsid w:val="00A3007C"/>
    <w:rsid w:val="00A30474"/>
    <w:rsid w:val="00A31365"/>
    <w:rsid w:val="00A31CD3"/>
    <w:rsid w:val="00A31ED6"/>
    <w:rsid w:val="00A32D1F"/>
    <w:rsid w:val="00A32D51"/>
    <w:rsid w:val="00A3392F"/>
    <w:rsid w:val="00A34528"/>
    <w:rsid w:val="00A3474D"/>
    <w:rsid w:val="00A3509E"/>
    <w:rsid w:val="00A35658"/>
    <w:rsid w:val="00A36321"/>
    <w:rsid w:val="00A36CA8"/>
    <w:rsid w:val="00A37123"/>
    <w:rsid w:val="00A408FB"/>
    <w:rsid w:val="00A41415"/>
    <w:rsid w:val="00A4193D"/>
    <w:rsid w:val="00A41C98"/>
    <w:rsid w:val="00A41E6E"/>
    <w:rsid w:val="00A42357"/>
    <w:rsid w:val="00A425C0"/>
    <w:rsid w:val="00A43AB5"/>
    <w:rsid w:val="00A43EC9"/>
    <w:rsid w:val="00A441E6"/>
    <w:rsid w:val="00A44287"/>
    <w:rsid w:val="00A45784"/>
    <w:rsid w:val="00A45C26"/>
    <w:rsid w:val="00A45F68"/>
    <w:rsid w:val="00A46EC9"/>
    <w:rsid w:val="00A46F5F"/>
    <w:rsid w:val="00A474E6"/>
    <w:rsid w:val="00A50512"/>
    <w:rsid w:val="00A50D0E"/>
    <w:rsid w:val="00A51277"/>
    <w:rsid w:val="00A51E92"/>
    <w:rsid w:val="00A520E7"/>
    <w:rsid w:val="00A5241C"/>
    <w:rsid w:val="00A5311B"/>
    <w:rsid w:val="00A539DD"/>
    <w:rsid w:val="00A5439D"/>
    <w:rsid w:val="00A5489E"/>
    <w:rsid w:val="00A54A47"/>
    <w:rsid w:val="00A54CB7"/>
    <w:rsid w:val="00A55088"/>
    <w:rsid w:val="00A562E3"/>
    <w:rsid w:val="00A5653E"/>
    <w:rsid w:val="00A56CC1"/>
    <w:rsid w:val="00A57870"/>
    <w:rsid w:val="00A57DA2"/>
    <w:rsid w:val="00A57EEB"/>
    <w:rsid w:val="00A57FBA"/>
    <w:rsid w:val="00A600AA"/>
    <w:rsid w:val="00A60268"/>
    <w:rsid w:val="00A60446"/>
    <w:rsid w:val="00A60C8F"/>
    <w:rsid w:val="00A60E76"/>
    <w:rsid w:val="00A61EC8"/>
    <w:rsid w:val="00A627FB"/>
    <w:rsid w:val="00A62E00"/>
    <w:rsid w:val="00A630B8"/>
    <w:rsid w:val="00A643BB"/>
    <w:rsid w:val="00A64E3B"/>
    <w:rsid w:val="00A653DB"/>
    <w:rsid w:val="00A67256"/>
    <w:rsid w:val="00A67A73"/>
    <w:rsid w:val="00A7005C"/>
    <w:rsid w:val="00A70ADF"/>
    <w:rsid w:val="00A70D00"/>
    <w:rsid w:val="00A71653"/>
    <w:rsid w:val="00A72DFE"/>
    <w:rsid w:val="00A742E6"/>
    <w:rsid w:val="00A7447D"/>
    <w:rsid w:val="00A7472F"/>
    <w:rsid w:val="00A74944"/>
    <w:rsid w:val="00A74DE2"/>
    <w:rsid w:val="00A74E9D"/>
    <w:rsid w:val="00A7527F"/>
    <w:rsid w:val="00A753BE"/>
    <w:rsid w:val="00A772DC"/>
    <w:rsid w:val="00A774C5"/>
    <w:rsid w:val="00A77F12"/>
    <w:rsid w:val="00A80A6C"/>
    <w:rsid w:val="00A80E96"/>
    <w:rsid w:val="00A8133F"/>
    <w:rsid w:val="00A820E5"/>
    <w:rsid w:val="00A83291"/>
    <w:rsid w:val="00A83ABC"/>
    <w:rsid w:val="00A83AEA"/>
    <w:rsid w:val="00A840E2"/>
    <w:rsid w:val="00A84510"/>
    <w:rsid w:val="00A84B2A"/>
    <w:rsid w:val="00A8599B"/>
    <w:rsid w:val="00A85B84"/>
    <w:rsid w:val="00A85BCE"/>
    <w:rsid w:val="00A86095"/>
    <w:rsid w:val="00A860BD"/>
    <w:rsid w:val="00A86290"/>
    <w:rsid w:val="00A8647D"/>
    <w:rsid w:val="00A864BC"/>
    <w:rsid w:val="00A86860"/>
    <w:rsid w:val="00A86AF0"/>
    <w:rsid w:val="00A86E4A"/>
    <w:rsid w:val="00A8746A"/>
    <w:rsid w:val="00A87926"/>
    <w:rsid w:val="00A87B4A"/>
    <w:rsid w:val="00A9028C"/>
    <w:rsid w:val="00A90324"/>
    <w:rsid w:val="00A903DB"/>
    <w:rsid w:val="00A90DC1"/>
    <w:rsid w:val="00A913B3"/>
    <w:rsid w:val="00A914B9"/>
    <w:rsid w:val="00A915BA"/>
    <w:rsid w:val="00A92124"/>
    <w:rsid w:val="00A925E9"/>
    <w:rsid w:val="00A9370D"/>
    <w:rsid w:val="00A948DB"/>
    <w:rsid w:val="00A9569B"/>
    <w:rsid w:val="00A95877"/>
    <w:rsid w:val="00A95BCC"/>
    <w:rsid w:val="00A961B4"/>
    <w:rsid w:val="00A964BF"/>
    <w:rsid w:val="00A966D0"/>
    <w:rsid w:val="00A96746"/>
    <w:rsid w:val="00A96BA1"/>
    <w:rsid w:val="00A978DB"/>
    <w:rsid w:val="00A97ECC"/>
    <w:rsid w:val="00AA0BD8"/>
    <w:rsid w:val="00AA1859"/>
    <w:rsid w:val="00AA201C"/>
    <w:rsid w:val="00AA249B"/>
    <w:rsid w:val="00AA2921"/>
    <w:rsid w:val="00AA2DFF"/>
    <w:rsid w:val="00AA2EE3"/>
    <w:rsid w:val="00AA3BBB"/>
    <w:rsid w:val="00AA4723"/>
    <w:rsid w:val="00AA48EC"/>
    <w:rsid w:val="00AA4D7F"/>
    <w:rsid w:val="00AA520F"/>
    <w:rsid w:val="00AA52F4"/>
    <w:rsid w:val="00AA5555"/>
    <w:rsid w:val="00AA5CF4"/>
    <w:rsid w:val="00AA67E1"/>
    <w:rsid w:val="00AA6BF4"/>
    <w:rsid w:val="00AA6ECD"/>
    <w:rsid w:val="00AB0482"/>
    <w:rsid w:val="00AB1070"/>
    <w:rsid w:val="00AB10BC"/>
    <w:rsid w:val="00AB1288"/>
    <w:rsid w:val="00AB13D3"/>
    <w:rsid w:val="00AB179B"/>
    <w:rsid w:val="00AB1D11"/>
    <w:rsid w:val="00AB209C"/>
    <w:rsid w:val="00AB2E06"/>
    <w:rsid w:val="00AB4191"/>
    <w:rsid w:val="00AB4823"/>
    <w:rsid w:val="00AB4F94"/>
    <w:rsid w:val="00AB5644"/>
    <w:rsid w:val="00AB5A59"/>
    <w:rsid w:val="00AB6AE2"/>
    <w:rsid w:val="00AB71E4"/>
    <w:rsid w:val="00AB7966"/>
    <w:rsid w:val="00AB7D14"/>
    <w:rsid w:val="00AC0105"/>
    <w:rsid w:val="00AC0AD2"/>
    <w:rsid w:val="00AC0B00"/>
    <w:rsid w:val="00AC11A0"/>
    <w:rsid w:val="00AC1B84"/>
    <w:rsid w:val="00AC1DEE"/>
    <w:rsid w:val="00AC20D4"/>
    <w:rsid w:val="00AC3BBC"/>
    <w:rsid w:val="00AC3BF1"/>
    <w:rsid w:val="00AC40DD"/>
    <w:rsid w:val="00AC4418"/>
    <w:rsid w:val="00AC46F6"/>
    <w:rsid w:val="00AC4B21"/>
    <w:rsid w:val="00AC542E"/>
    <w:rsid w:val="00AC6B20"/>
    <w:rsid w:val="00AC6D24"/>
    <w:rsid w:val="00AC746C"/>
    <w:rsid w:val="00AC77A3"/>
    <w:rsid w:val="00AC7B2F"/>
    <w:rsid w:val="00AD01F6"/>
    <w:rsid w:val="00AD0357"/>
    <w:rsid w:val="00AD057F"/>
    <w:rsid w:val="00AD0A1C"/>
    <w:rsid w:val="00AD0BF2"/>
    <w:rsid w:val="00AD10ED"/>
    <w:rsid w:val="00AD1895"/>
    <w:rsid w:val="00AD1A11"/>
    <w:rsid w:val="00AD1C2F"/>
    <w:rsid w:val="00AD2020"/>
    <w:rsid w:val="00AD20E2"/>
    <w:rsid w:val="00AD26BD"/>
    <w:rsid w:val="00AD30E8"/>
    <w:rsid w:val="00AD3149"/>
    <w:rsid w:val="00AD3537"/>
    <w:rsid w:val="00AD3B5C"/>
    <w:rsid w:val="00AD41F3"/>
    <w:rsid w:val="00AD43CC"/>
    <w:rsid w:val="00AD4E9A"/>
    <w:rsid w:val="00AD535D"/>
    <w:rsid w:val="00AD53A0"/>
    <w:rsid w:val="00AD56AB"/>
    <w:rsid w:val="00AD5985"/>
    <w:rsid w:val="00AD5F21"/>
    <w:rsid w:val="00AD6496"/>
    <w:rsid w:val="00AD7E8A"/>
    <w:rsid w:val="00AE00A4"/>
    <w:rsid w:val="00AE0249"/>
    <w:rsid w:val="00AE104D"/>
    <w:rsid w:val="00AE1450"/>
    <w:rsid w:val="00AE17D6"/>
    <w:rsid w:val="00AE18E0"/>
    <w:rsid w:val="00AE1CAE"/>
    <w:rsid w:val="00AE1E05"/>
    <w:rsid w:val="00AE1ED0"/>
    <w:rsid w:val="00AE2BDF"/>
    <w:rsid w:val="00AE31D0"/>
    <w:rsid w:val="00AE3455"/>
    <w:rsid w:val="00AE359E"/>
    <w:rsid w:val="00AE3719"/>
    <w:rsid w:val="00AE41FF"/>
    <w:rsid w:val="00AE466C"/>
    <w:rsid w:val="00AE4D55"/>
    <w:rsid w:val="00AE4D6F"/>
    <w:rsid w:val="00AE529B"/>
    <w:rsid w:val="00AE5F5D"/>
    <w:rsid w:val="00AE65BD"/>
    <w:rsid w:val="00AE7563"/>
    <w:rsid w:val="00AE76A4"/>
    <w:rsid w:val="00AE7F32"/>
    <w:rsid w:val="00AF05C1"/>
    <w:rsid w:val="00AF083E"/>
    <w:rsid w:val="00AF08DF"/>
    <w:rsid w:val="00AF09F3"/>
    <w:rsid w:val="00AF1B28"/>
    <w:rsid w:val="00AF1EE8"/>
    <w:rsid w:val="00AF21E1"/>
    <w:rsid w:val="00AF2936"/>
    <w:rsid w:val="00AF2ABE"/>
    <w:rsid w:val="00AF3020"/>
    <w:rsid w:val="00AF3759"/>
    <w:rsid w:val="00AF376D"/>
    <w:rsid w:val="00AF45DE"/>
    <w:rsid w:val="00AF563D"/>
    <w:rsid w:val="00AF5BDF"/>
    <w:rsid w:val="00AF6C42"/>
    <w:rsid w:val="00AF7EBF"/>
    <w:rsid w:val="00B00777"/>
    <w:rsid w:val="00B0225B"/>
    <w:rsid w:val="00B0265A"/>
    <w:rsid w:val="00B02C5C"/>
    <w:rsid w:val="00B02E38"/>
    <w:rsid w:val="00B03756"/>
    <w:rsid w:val="00B03E06"/>
    <w:rsid w:val="00B0436C"/>
    <w:rsid w:val="00B050A7"/>
    <w:rsid w:val="00B054EE"/>
    <w:rsid w:val="00B0559D"/>
    <w:rsid w:val="00B05789"/>
    <w:rsid w:val="00B05A69"/>
    <w:rsid w:val="00B05FB2"/>
    <w:rsid w:val="00B06331"/>
    <w:rsid w:val="00B068D2"/>
    <w:rsid w:val="00B06AAF"/>
    <w:rsid w:val="00B0773D"/>
    <w:rsid w:val="00B1099F"/>
    <w:rsid w:val="00B10F64"/>
    <w:rsid w:val="00B1236D"/>
    <w:rsid w:val="00B1258D"/>
    <w:rsid w:val="00B12FCD"/>
    <w:rsid w:val="00B130CF"/>
    <w:rsid w:val="00B14072"/>
    <w:rsid w:val="00B15493"/>
    <w:rsid w:val="00B154DC"/>
    <w:rsid w:val="00B157B0"/>
    <w:rsid w:val="00B16076"/>
    <w:rsid w:val="00B166B8"/>
    <w:rsid w:val="00B16759"/>
    <w:rsid w:val="00B168F9"/>
    <w:rsid w:val="00B16A71"/>
    <w:rsid w:val="00B1713D"/>
    <w:rsid w:val="00B17417"/>
    <w:rsid w:val="00B179BA"/>
    <w:rsid w:val="00B17E55"/>
    <w:rsid w:val="00B21484"/>
    <w:rsid w:val="00B218FC"/>
    <w:rsid w:val="00B21D5D"/>
    <w:rsid w:val="00B222B8"/>
    <w:rsid w:val="00B227CA"/>
    <w:rsid w:val="00B235E7"/>
    <w:rsid w:val="00B24549"/>
    <w:rsid w:val="00B24632"/>
    <w:rsid w:val="00B2470C"/>
    <w:rsid w:val="00B25152"/>
    <w:rsid w:val="00B25597"/>
    <w:rsid w:val="00B25844"/>
    <w:rsid w:val="00B25CD5"/>
    <w:rsid w:val="00B25E5D"/>
    <w:rsid w:val="00B30395"/>
    <w:rsid w:val="00B31041"/>
    <w:rsid w:val="00B31633"/>
    <w:rsid w:val="00B32458"/>
    <w:rsid w:val="00B32462"/>
    <w:rsid w:val="00B326D3"/>
    <w:rsid w:val="00B3274D"/>
    <w:rsid w:val="00B32A7B"/>
    <w:rsid w:val="00B32F6B"/>
    <w:rsid w:val="00B33C47"/>
    <w:rsid w:val="00B33FD1"/>
    <w:rsid w:val="00B3413E"/>
    <w:rsid w:val="00B355BB"/>
    <w:rsid w:val="00B36620"/>
    <w:rsid w:val="00B368C8"/>
    <w:rsid w:val="00B36E14"/>
    <w:rsid w:val="00B37114"/>
    <w:rsid w:val="00B37312"/>
    <w:rsid w:val="00B373B3"/>
    <w:rsid w:val="00B3764A"/>
    <w:rsid w:val="00B37B7D"/>
    <w:rsid w:val="00B37C4C"/>
    <w:rsid w:val="00B37C6F"/>
    <w:rsid w:val="00B406E2"/>
    <w:rsid w:val="00B40848"/>
    <w:rsid w:val="00B40918"/>
    <w:rsid w:val="00B40DF8"/>
    <w:rsid w:val="00B40FC6"/>
    <w:rsid w:val="00B41333"/>
    <w:rsid w:val="00B417C5"/>
    <w:rsid w:val="00B41D1E"/>
    <w:rsid w:val="00B42625"/>
    <w:rsid w:val="00B4265C"/>
    <w:rsid w:val="00B42D95"/>
    <w:rsid w:val="00B44622"/>
    <w:rsid w:val="00B44F99"/>
    <w:rsid w:val="00B45790"/>
    <w:rsid w:val="00B45D27"/>
    <w:rsid w:val="00B45E91"/>
    <w:rsid w:val="00B46912"/>
    <w:rsid w:val="00B46997"/>
    <w:rsid w:val="00B47558"/>
    <w:rsid w:val="00B4766C"/>
    <w:rsid w:val="00B477F9"/>
    <w:rsid w:val="00B5020C"/>
    <w:rsid w:val="00B50A37"/>
    <w:rsid w:val="00B50DB1"/>
    <w:rsid w:val="00B50ED6"/>
    <w:rsid w:val="00B50F4D"/>
    <w:rsid w:val="00B523D9"/>
    <w:rsid w:val="00B52AE6"/>
    <w:rsid w:val="00B52B58"/>
    <w:rsid w:val="00B52C7E"/>
    <w:rsid w:val="00B52DC6"/>
    <w:rsid w:val="00B52F7F"/>
    <w:rsid w:val="00B53127"/>
    <w:rsid w:val="00B53691"/>
    <w:rsid w:val="00B539AF"/>
    <w:rsid w:val="00B53C4A"/>
    <w:rsid w:val="00B53D72"/>
    <w:rsid w:val="00B54205"/>
    <w:rsid w:val="00B54E03"/>
    <w:rsid w:val="00B55AAC"/>
    <w:rsid w:val="00B55BAC"/>
    <w:rsid w:val="00B601A1"/>
    <w:rsid w:val="00B610E4"/>
    <w:rsid w:val="00B610FD"/>
    <w:rsid w:val="00B62C8B"/>
    <w:rsid w:val="00B62E23"/>
    <w:rsid w:val="00B63431"/>
    <w:rsid w:val="00B6393B"/>
    <w:rsid w:val="00B63FE6"/>
    <w:rsid w:val="00B649B7"/>
    <w:rsid w:val="00B65080"/>
    <w:rsid w:val="00B652F4"/>
    <w:rsid w:val="00B66A29"/>
    <w:rsid w:val="00B66E4F"/>
    <w:rsid w:val="00B67608"/>
    <w:rsid w:val="00B67E40"/>
    <w:rsid w:val="00B7004A"/>
    <w:rsid w:val="00B70368"/>
    <w:rsid w:val="00B709FB"/>
    <w:rsid w:val="00B70B65"/>
    <w:rsid w:val="00B71162"/>
    <w:rsid w:val="00B715C3"/>
    <w:rsid w:val="00B72218"/>
    <w:rsid w:val="00B72797"/>
    <w:rsid w:val="00B7319A"/>
    <w:rsid w:val="00B73E9C"/>
    <w:rsid w:val="00B74D95"/>
    <w:rsid w:val="00B75203"/>
    <w:rsid w:val="00B75428"/>
    <w:rsid w:val="00B75C0D"/>
    <w:rsid w:val="00B75F6A"/>
    <w:rsid w:val="00B762EF"/>
    <w:rsid w:val="00B7687D"/>
    <w:rsid w:val="00B769F2"/>
    <w:rsid w:val="00B76C63"/>
    <w:rsid w:val="00B77121"/>
    <w:rsid w:val="00B77704"/>
    <w:rsid w:val="00B77DE0"/>
    <w:rsid w:val="00B80497"/>
    <w:rsid w:val="00B810EE"/>
    <w:rsid w:val="00B824EA"/>
    <w:rsid w:val="00B8346D"/>
    <w:rsid w:val="00B840F8"/>
    <w:rsid w:val="00B84D9E"/>
    <w:rsid w:val="00B85822"/>
    <w:rsid w:val="00B85F06"/>
    <w:rsid w:val="00B8681B"/>
    <w:rsid w:val="00B86AE7"/>
    <w:rsid w:val="00B8732A"/>
    <w:rsid w:val="00B874CB"/>
    <w:rsid w:val="00B87D10"/>
    <w:rsid w:val="00B9039A"/>
    <w:rsid w:val="00B914A6"/>
    <w:rsid w:val="00B91658"/>
    <w:rsid w:val="00B9172B"/>
    <w:rsid w:val="00B920BF"/>
    <w:rsid w:val="00B922DA"/>
    <w:rsid w:val="00B926ED"/>
    <w:rsid w:val="00B92925"/>
    <w:rsid w:val="00B93B62"/>
    <w:rsid w:val="00B93C1C"/>
    <w:rsid w:val="00B94226"/>
    <w:rsid w:val="00B9440B"/>
    <w:rsid w:val="00B9454E"/>
    <w:rsid w:val="00B967D1"/>
    <w:rsid w:val="00B96CC1"/>
    <w:rsid w:val="00B96DB7"/>
    <w:rsid w:val="00B9730A"/>
    <w:rsid w:val="00B975E5"/>
    <w:rsid w:val="00B97CD6"/>
    <w:rsid w:val="00BA001C"/>
    <w:rsid w:val="00BA00CB"/>
    <w:rsid w:val="00BA0686"/>
    <w:rsid w:val="00BA0889"/>
    <w:rsid w:val="00BA0932"/>
    <w:rsid w:val="00BA0C69"/>
    <w:rsid w:val="00BA1BD0"/>
    <w:rsid w:val="00BA20EE"/>
    <w:rsid w:val="00BA2343"/>
    <w:rsid w:val="00BA2344"/>
    <w:rsid w:val="00BA257F"/>
    <w:rsid w:val="00BA313A"/>
    <w:rsid w:val="00BA390A"/>
    <w:rsid w:val="00BA3E28"/>
    <w:rsid w:val="00BA4868"/>
    <w:rsid w:val="00BA4BF2"/>
    <w:rsid w:val="00BA4C26"/>
    <w:rsid w:val="00BA4EF5"/>
    <w:rsid w:val="00BA552F"/>
    <w:rsid w:val="00BA57B0"/>
    <w:rsid w:val="00BA638C"/>
    <w:rsid w:val="00BA6559"/>
    <w:rsid w:val="00BA6B5F"/>
    <w:rsid w:val="00BA7B41"/>
    <w:rsid w:val="00BA7EEA"/>
    <w:rsid w:val="00BB0369"/>
    <w:rsid w:val="00BB0613"/>
    <w:rsid w:val="00BB0FB0"/>
    <w:rsid w:val="00BB11A1"/>
    <w:rsid w:val="00BB1634"/>
    <w:rsid w:val="00BB17E4"/>
    <w:rsid w:val="00BB18C4"/>
    <w:rsid w:val="00BB1A9F"/>
    <w:rsid w:val="00BB23B0"/>
    <w:rsid w:val="00BB2DA5"/>
    <w:rsid w:val="00BB37B0"/>
    <w:rsid w:val="00BB39C2"/>
    <w:rsid w:val="00BB43EC"/>
    <w:rsid w:val="00BB5098"/>
    <w:rsid w:val="00BB50CF"/>
    <w:rsid w:val="00BB566D"/>
    <w:rsid w:val="00BB597E"/>
    <w:rsid w:val="00BB5A72"/>
    <w:rsid w:val="00BB7CD9"/>
    <w:rsid w:val="00BB7F94"/>
    <w:rsid w:val="00BC019A"/>
    <w:rsid w:val="00BC04E7"/>
    <w:rsid w:val="00BC0CF1"/>
    <w:rsid w:val="00BC18E0"/>
    <w:rsid w:val="00BC2164"/>
    <w:rsid w:val="00BC2269"/>
    <w:rsid w:val="00BC33DF"/>
    <w:rsid w:val="00BC3E73"/>
    <w:rsid w:val="00BC4368"/>
    <w:rsid w:val="00BC439C"/>
    <w:rsid w:val="00BC546B"/>
    <w:rsid w:val="00BC6E43"/>
    <w:rsid w:val="00BC6FD9"/>
    <w:rsid w:val="00BC7576"/>
    <w:rsid w:val="00BC7661"/>
    <w:rsid w:val="00BD196C"/>
    <w:rsid w:val="00BD1BFE"/>
    <w:rsid w:val="00BD1DDF"/>
    <w:rsid w:val="00BD29C5"/>
    <w:rsid w:val="00BD341F"/>
    <w:rsid w:val="00BD398E"/>
    <w:rsid w:val="00BD449F"/>
    <w:rsid w:val="00BD46A9"/>
    <w:rsid w:val="00BD49D6"/>
    <w:rsid w:val="00BD4A82"/>
    <w:rsid w:val="00BD5998"/>
    <w:rsid w:val="00BD599E"/>
    <w:rsid w:val="00BD5BDD"/>
    <w:rsid w:val="00BD5C83"/>
    <w:rsid w:val="00BD64C5"/>
    <w:rsid w:val="00BD70B2"/>
    <w:rsid w:val="00BD70BC"/>
    <w:rsid w:val="00BD735B"/>
    <w:rsid w:val="00BD771F"/>
    <w:rsid w:val="00BD7FE8"/>
    <w:rsid w:val="00BE0681"/>
    <w:rsid w:val="00BE086B"/>
    <w:rsid w:val="00BE1346"/>
    <w:rsid w:val="00BE1583"/>
    <w:rsid w:val="00BE1CA2"/>
    <w:rsid w:val="00BE1CE9"/>
    <w:rsid w:val="00BE2575"/>
    <w:rsid w:val="00BE3355"/>
    <w:rsid w:val="00BE36A9"/>
    <w:rsid w:val="00BE3837"/>
    <w:rsid w:val="00BE456B"/>
    <w:rsid w:val="00BE5888"/>
    <w:rsid w:val="00BE5E7F"/>
    <w:rsid w:val="00BE6AFE"/>
    <w:rsid w:val="00BE7346"/>
    <w:rsid w:val="00BE7420"/>
    <w:rsid w:val="00BF0037"/>
    <w:rsid w:val="00BF0EFD"/>
    <w:rsid w:val="00BF0FDF"/>
    <w:rsid w:val="00BF1C94"/>
    <w:rsid w:val="00BF2019"/>
    <w:rsid w:val="00BF23EE"/>
    <w:rsid w:val="00BF2761"/>
    <w:rsid w:val="00BF28CA"/>
    <w:rsid w:val="00BF31D5"/>
    <w:rsid w:val="00BF370B"/>
    <w:rsid w:val="00BF3A1F"/>
    <w:rsid w:val="00BF3BB0"/>
    <w:rsid w:val="00BF4158"/>
    <w:rsid w:val="00BF4A6F"/>
    <w:rsid w:val="00BF5123"/>
    <w:rsid w:val="00BF55EF"/>
    <w:rsid w:val="00BF5EB0"/>
    <w:rsid w:val="00BF6103"/>
    <w:rsid w:val="00BF654A"/>
    <w:rsid w:val="00BF6679"/>
    <w:rsid w:val="00BF6BE1"/>
    <w:rsid w:val="00BF77D8"/>
    <w:rsid w:val="00C00D32"/>
    <w:rsid w:val="00C018CE"/>
    <w:rsid w:val="00C02B25"/>
    <w:rsid w:val="00C02DE4"/>
    <w:rsid w:val="00C02E81"/>
    <w:rsid w:val="00C0342D"/>
    <w:rsid w:val="00C03B9E"/>
    <w:rsid w:val="00C03FF2"/>
    <w:rsid w:val="00C04083"/>
    <w:rsid w:val="00C0415D"/>
    <w:rsid w:val="00C04BEB"/>
    <w:rsid w:val="00C0560B"/>
    <w:rsid w:val="00C06240"/>
    <w:rsid w:val="00C06BE6"/>
    <w:rsid w:val="00C07070"/>
    <w:rsid w:val="00C074A6"/>
    <w:rsid w:val="00C07A57"/>
    <w:rsid w:val="00C07E52"/>
    <w:rsid w:val="00C1098A"/>
    <w:rsid w:val="00C10BC9"/>
    <w:rsid w:val="00C1172E"/>
    <w:rsid w:val="00C123F1"/>
    <w:rsid w:val="00C125B2"/>
    <w:rsid w:val="00C1263F"/>
    <w:rsid w:val="00C1266D"/>
    <w:rsid w:val="00C12B51"/>
    <w:rsid w:val="00C1300F"/>
    <w:rsid w:val="00C13292"/>
    <w:rsid w:val="00C13482"/>
    <w:rsid w:val="00C13D0A"/>
    <w:rsid w:val="00C13DE9"/>
    <w:rsid w:val="00C148E8"/>
    <w:rsid w:val="00C14AE2"/>
    <w:rsid w:val="00C155C8"/>
    <w:rsid w:val="00C155FF"/>
    <w:rsid w:val="00C15C4B"/>
    <w:rsid w:val="00C163D5"/>
    <w:rsid w:val="00C16C5A"/>
    <w:rsid w:val="00C1750B"/>
    <w:rsid w:val="00C17A95"/>
    <w:rsid w:val="00C17DD8"/>
    <w:rsid w:val="00C20C5A"/>
    <w:rsid w:val="00C20E50"/>
    <w:rsid w:val="00C21218"/>
    <w:rsid w:val="00C22788"/>
    <w:rsid w:val="00C22C78"/>
    <w:rsid w:val="00C22FF5"/>
    <w:rsid w:val="00C2329D"/>
    <w:rsid w:val="00C236CA"/>
    <w:rsid w:val="00C23DD6"/>
    <w:rsid w:val="00C242CF"/>
    <w:rsid w:val="00C248D3"/>
    <w:rsid w:val="00C24CF7"/>
    <w:rsid w:val="00C25208"/>
    <w:rsid w:val="00C261A9"/>
    <w:rsid w:val="00C26D48"/>
    <w:rsid w:val="00C26DA9"/>
    <w:rsid w:val="00C26E3D"/>
    <w:rsid w:val="00C2715E"/>
    <w:rsid w:val="00C27820"/>
    <w:rsid w:val="00C27917"/>
    <w:rsid w:val="00C30364"/>
    <w:rsid w:val="00C306E3"/>
    <w:rsid w:val="00C307C5"/>
    <w:rsid w:val="00C30B9F"/>
    <w:rsid w:val="00C31F4E"/>
    <w:rsid w:val="00C32D7A"/>
    <w:rsid w:val="00C34B7B"/>
    <w:rsid w:val="00C34BE2"/>
    <w:rsid w:val="00C34D36"/>
    <w:rsid w:val="00C34DBC"/>
    <w:rsid w:val="00C34F18"/>
    <w:rsid w:val="00C3503A"/>
    <w:rsid w:val="00C3540A"/>
    <w:rsid w:val="00C35718"/>
    <w:rsid w:val="00C357C4"/>
    <w:rsid w:val="00C37433"/>
    <w:rsid w:val="00C37943"/>
    <w:rsid w:val="00C37BA3"/>
    <w:rsid w:val="00C40DA4"/>
    <w:rsid w:val="00C4113D"/>
    <w:rsid w:val="00C429AF"/>
    <w:rsid w:val="00C43F55"/>
    <w:rsid w:val="00C43F88"/>
    <w:rsid w:val="00C43FA5"/>
    <w:rsid w:val="00C43FDB"/>
    <w:rsid w:val="00C447EF"/>
    <w:rsid w:val="00C44926"/>
    <w:rsid w:val="00C44AAB"/>
    <w:rsid w:val="00C44E21"/>
    <w:rsid w:val="00C44E4E"/>
    <w:rsid w:val="00C4562E"/>
    <w:rsid w:val="00C46077"/>
    <w:rsid w:val="00C462BD"/>
    <w:rsid w:val="00C46809"/>
    <w:rsid w:val="00C46CD2"/>
    <w:rsid w:val="00C47C78"/>
    <w:rsid w:val="00C47EA0"/>
    <w:rsid w:val="00C502E6"/>
    <w:rsid w:val="00C50984"/>
    <w:rsid w:val="00C5186B"/>
    <w:rsid w:val="00C51A58"/>
    <w:rsid w:val="00C51AFF"/>
    <w:rsid w:val="00C51B4C"/>
    <w:rsid w:val="00C524AA"/>
    <w:rsid w:val="00C52970"/>
    <w:rsid w:val="00C52D6B"/>
    <w:rsid w:val="00C552EC"/>
    <w:rsid w:val="00C55399"/>
    <w:rsid w:val="00C561F7"/>
    <w:rsid w:val="00C56CCC"/>
    <w:rsid w:val="00C56F86"/>
    <w:rsid w:val="00C5727A"/>
    <w:rsid w:val="00C5783A"/>
    <w:rsid w:val="00C57EAA"/>
    <w:rsid w:val="00C6039B"/>
    <w:rsid w:val="00C61BEE"/>
    <w:rsid w:val="00C62195"/>
    <w:rsid w:val="00C6289B"/>
    <w:rsid w:val="00C62E42"/>
    <w:rsid w:val="00C62EBE"/>
    <w:rsid w:val="00C62F6F"/>
    <w:rsid w:val="00C63EFF"/>
    <w:rsid w:val="00C63F1C"/>
    <w:rsid w:val="00C64F83"/>
    <w:rsid w:val="00C65932"/>
    <w:rsid w:val="00C65F92"/>
    <w:rsid w:val="00C660C1"/>
    <w:rsid w:val="00C66121"/>
    <w:rsid w:val="00C66EB0"/>
    <w:rsid w:val="00C67163"/>
    <w:rsid w:val="00C702D3"/>
    <w:rsid w:val="00C705FA"/>
    <w:rsid w:val="00C70778"/>
    <w:rsid w:val="00C715B8"/>
    <w:rsid w:val="00C71E54"/>
    <w:rsid w:val="00C7402D"/>
    <w:rsid w:val="00C74582"/>
    <w:rsid w:val="00C74779"/>
    <w:rsid w:val="00C747A4"/>
    <w:rsid w:val="00C7530D"/>
    <w:rsid w:val="00C753E1"/>
    <w:rsid w:val="00C75907"/>
    <w:rsid w:val="00C75E67"/>
    <w:rsid w:val="00C75F5E"/>
    <w:rsid w:val="00C76B99"/>
    <w:rsid w:val="00C77010"/>
    <w:rsid w:val="00C77F08"/>
    <w:rsid w:val="00C80BCD"/>
    <w:rsid w:val="00C811CF"/>
    <w:rsid w:val="00C82593"/>
    <w:rsid w:val="00C82DCE"/>
    <w:rsid w:val="00C83269"/>
    <w:rsid w:val="00C838E1"/>
    <w:rsid w:val="00C83A9F"/>
    <w:rsid w:val="00C83AC0"/>
    <w:rsid w:val="00C8442D"/>
    <w:rsid w:val="00C84E96"/>
    <w:rsid w:val="00C8582C"/>
    <w:rsid w:val="00C85BFE"/>
    <w:rsid w:val="00C861FF"/>
    <w:rsid w:val="00C86CD2"/>
    <w:rsid w:val="00C8749A"/>
    <w:rsid w:val="00C87626"/>
    <w:rsid w:val="00C878BD"/>
    <w:rsid w:val="00C87C86"/>
    <w:rsid w:val="00C87E56"/>
    <w:rsid w:val="00C9074F"/>
    <w:rsid w:val="00C90A99"/>
    <w:rsid w:val="00C9164A"/>
    <w:rsid w:val="00C91B99"/>
    <w:rsid w:val="00C92290"/>
    <w:rsid w:val="00C93887"/>
    <w:rsid w:val="00C93AE3"/>
    <w:rsid w:val="00C93E27"/>
    <w:rsid w:val="00C9409B"/>
    <w:rsid w:val="00C95602"/>
    <w:rsid w:val="00C95EC2"/>
    <w:rsid w:val="00C963B1"/>
    <w:rsid w:val="00C97C2A"/>
    <w:rsid w:val="00CA0D16"/>
    <w:rsid w:val="00CA0FCB"/>
    <w:rsid w:val="00CA1237"/>
    <w:rsid w:val="00CA1339"/>
    <w:rsid w:val="00CA1843"/>
    <w:rsid w:val="00CA1860"/>
    <w:rsid w:val="00CA1BA1"/>
    <w:rsid w:val="00CA228C"/>
    <w:rsid w:val="00CA25B9"/>
    <w:rsid w:val="00CA26AE"/>
    <w:rsid w:val="00CA3313"/>
    <w:rsid w:val="00CA34EB"/>
    <w:rsid w:val="00CA3AF6"/>
    <w:rsid w:val="00CA3E09"/>
    <w:rsid w:val="00CA40DA"/>
    <w:rsid w:val="00CA4CAB"/>
    <w:rsid w:val="00CA51B1"/>
    <w:rsid w:val="00CA5CC9"/>
    <w:rsid w:val="00CA6839"/>
    <w:rsid w:val="00CA6D91"/>
    <w:rsid w:val="00CB2064"/>
    <w:rsid w:val="00CB207A"/>
    <w:rsid w:val="00CB2319"/>
    <w:rsid w:val="00CB264F"/>
    <w:rsid w:val="00CB2AEB"/>
    <w:rsid w:val="00CB33C3"/>
    <w:rsid w:val="00CB361B"/>
    <w:rsid w:val="00CB3AD2"/>
    <w:rsid w:val="00CB4208"/>
    <w:rsid w:val="00CB4D74"/>
    <w:rsid w:val="00CB67AA"/>
    <w:rsid w:val="00CB69B0"/>
    <w:rsid w:val="00CB6AE0"/>
    <w:rsid w:val="00CB6C62"/>
    <w:rsid w:val="00CB6FF8"/>
    <w:rsid w:val="00CC1A02"/>
    <w:rsid w:val="00CC1B29"/>
    <w:rsid w:val="00CC2045"/>
    <w:rsid w:val="00CC26B6"/>
    <w:rsid w:val="00CC371F"/>
    <w:rsid w:val="00CC4FD5"/>
    <w:rsid w:val="00CC5445"/>
    <w:rsid w:val="00CC5486"/>
    <w:rsid w:val="00CC5BEE"/>
    <w:rsid w:val="00CC6C72"/>
    <w:rsid w:val="00CC76A3"/>
    <w:rsid w:val="00CC7744"/>
    <w:rsid w:val="00CC7CA2"/>
    <w:rsid w:val="00CC7DB7"/>
    <w:rsid w:val="00CC7EF5"/>
    <w:rsid w:val="00CD0AB8"/>
    <w:rsid w:val="00CD0BA2"/>
    <w:rsid w:val="00CD10EF"/>
    <w:rsid w:val="00CD11EF"/>
    <w:rsid w:val="00CD23FD"/>
    <w:rsid w:val="00CD2573"/>
    <w:rsid w:val="00CD2AFA"/>
    <w:rsid w:val="00CD3E6D"/>
    <w:rsid w:val="00CD4A36"/>
    <w:rsid w:val="00CD5971"/>
    <w:rsid w:val="00CD63D7"/>
    <w:rsid w:val="00CD68A0"/>
    <w:rsid w:val="00CD69AF"/>
    <w:rsid w:val="00CD6F68"/>
    <w:rsid w:val="00CD702B"/>
    <w:rsid w:val="00CD703C"/>
    <w:rsid w:val="00CD73E8"/>
    <w:rsid w:val="00CD79BB"/>
    <w:rsid w:val="00CE15A7"/>
    <w:rsid w:val="00CE1FE5"/>
    <w:rsid w:val="00CE2495"/>
    <w:rsid w:val="00CE2E44"/>
    <w:rsid w:val="00CE334D"/>
    <w:rsid w:val="00CE4036"/>
    <w:rsid w:val="00CE4233"/>
    <w:rsid w:val="00CE662A"/>
    <w:rsid w:val="00CE6745"/>
    <w:rsid w:val="00CE68FB"/>
    <w:rsid w:val="00CE69E4"/>
    <w:rsid w:val="00CE6F07"/>
    <w:rsid w:val="00CE738E"/>
    <w:rsid w:val="00CE7781"/>
    <w:rsid w:val="00CE7972"/>
    <w:rsid w:val="00CF052B"/>
    <w:rsid w:val="00CF05E8"/>
    <w:rsid w:val="00CF191A"/>
    <w:rsid w:val="00CF1B53"/>
    <w:rsid w:val="00CF1E77"/>
    <w:rsid w:val="00CF2262"/>
    <w:rsid w:val="00CF2AEA"/>
    <w:rsid w:val="00CF2D3C"/>
    <w:rsid w:val="00CF2DC5"/>
    <w:rsid w:val="00CF306F"/>
    <w:rsid w:val="00CF37D4"/>
    <w:rsid w:val="00CF48EA"/>
    <w:rsid w:val="00CF4C1A"/>
    <w:rsid w:val="00CF4CD8"/>
    <w:rsid w:val="00CF5768"/>
    <w:rsid w:val="00CF5DDB"/>
    <w:rsid w:val="00CF603D"/>
    <w:rsid w:val="00CF609B"/>
    <w:rsid w:val="00CF6D11"/>
    <w:rsid w:val="00CF7244"/>
    <w:rsid w:val="00D006BF"/>
    <w:rsid w:val="00D00FD2"/>
    <w:rsid w:val="00D01632"/>
    <w:rsid w:val="00D01680"/>
    <w:rsid w:val="00D02381"/>
    <w:rsid w:val="00D02385"/>
    <w:rsid w:val="00D036CC"/>
    <w:rsid w:val="00D04F14"/>
    <w:rsid w:val="00D057C4"/>
    <w:rsid w:val="00D05B1F"/>
    <w:rsid w:val="00D05C36"/>
    <w:rsid w:val="00D065FA"/>
    <w:rsid w:val="00D06C2B"/>
    <w:rsid w:val="00D06DDC"/>
    <w:rsid w:val="00D079D8"/>
    <w:rsid w:val="00D10067"/>
    <w:rsid w:val="00D101BF"/>
    <w:rsid w:val="00D102A7"/>
    <w:rsid w:val="00D10603"/>
    <w:rsid w:val="00D11952"/>
    <w:rsid w:val="00D12104"/>
    <w:rsid w:val="00D125A4"/>
    <w:rsid w:val="00D125DC"/>
    <w:rsid w:val="00D12D56"/>
    <w:rsid w:val="00D136C9"/>
    <w:rsid w:val="00D13DFE"/>
    <w:rsid w:val="00D141B6"/>
    <w:rsid w:val="00D147FC"/>
    <w:rsid w:val="00D14AA2"/>
    <w:rsid w:val="00D14FCB"/>
    <w:rsid w:val="00D15ADB"/>
    <w:rsid w:val="00D16494"/>
    <w:rsid w:val="00D16704"/>
    <w:rsid w:val="00D167B1"/>
    <w:rsid w:val="00D167F7"/>
    <w:rsid w:val="00D1714F"/>
    <w:rsid w:val="00D175DC"/>
    <w:rsid w:val="00D17A57"/>
    <w:rsid w:val="00D17E06"/>
    <w:rsid w:val="00D20616"/>
    <w:rsid w:val="00D21AB1"/>
    <w:rsid w:val="00D21DFB"/>
    <w:rsid w:val="00D22020"/>
    <w:rsid w:val="00D221EE"/>
    <w:rsid w:val="00D22CA0"/>
    <w:rsid w:val="00D22E62"/>
    <w:rsid w:val="00D22F5B"/>
    <w:rsid w:val="00D22F94"/>
    <w:rsid w:val="00D22FC4"/>
    <w:rsid w:val="00D23712"/>
    <w:rsid w:val="00D2465D"/>
    <w:rsid w:val="00D25122"/>
    <w:rsid w:val="00D251A2"/>
    <w:rsid w:val="00D251A4"/>
    <w:rsid w:val="00D2526C"/>
    <w:rsid w:val="00D25711"/>
    <w:rsid w:val="00D258D2"/>
    <w:rsid w:val="00D25EA7"/>
    <w:rsid w:val="00D261F1"/>
    <w:rsid w:val="00D26E00"/>
    <w:rsid w:val="00D27089"/>
    <w:rsid w:val="00D275F7"/>
    <w:rsid w:val="00D276CF"/>
    <w:rsid w:val="00D27A4F"/>
    <w:rsid w:val="00D27F6B"/>
    <w:rsid w:val="00D306F1"/>
    <w:rsid w:val="00D313AC"/>
    <w:rsid w:val="00D31A6D"/>
    <w:rsid w:val="00D32536"/>
    <w:rsid w:val="00D326C7"/>
    <w:rsid w:val="00D332E9"/>
    <w:rsid w:val="00D3561E"/>
    <w:rsid w:val="00D357A9"/>
    <w:rsid w:val="00D36EE1"/>
    <w:rsid w:val="00D36F26"/>
    <w:rsid w:val="00D3727D"/>
    <w:rsid w:val="00D3754B"/>
    <w:rsid w:val="00D400E5"/>
    <w:rsid w:val="00D40670"/>
    <w:rsid w:val="00D41BA0"/>
    <w:rsid w:val="00D420FF"/>
    <w:rsid w:val="00D425DF"/>
    <w:rsid w:val="00D42E63"/>
    <w:rsid w:val="00D431AB"/>
    <w:rsid w:val="00D4381E"/>
    <w:rsid w:val="00D43ACC"/>
    <w:rsid w:val="00D44111"/>
    <w:rsid w:val="00D44794"/>
    <w:rsid w:val="00D44DAC"/>
    <w:rsid w:val="00D45AF6"/>
    <w:rsid w:val="00D46C72"/>
    <w:rsid w:val="00D46DAB"/>
    <w:rsid w:val="00D4712B"/>
    <w:rsid w:val="00D474F1"/>
    <w:rsid w:val="00D476E1"/>
    <w:rsid w:val="00D47909"/>
    <w:rsid w:val="00D4790E"/>
    <w:rsid w:val="00D5028D"/>
    <w:rsid w:val="00D50A2F"/>
    <w:rsid w:val="00D50CD0"/>
    <w:rsid w:val="00D50EF4"/>
    <w:rsid w:val="00D50F98"/>
    <w:rsid w:val="00D5157A"/>
    <w:rsid w:val="00D51663"/>
    <w:rsid w:val="00D52548"/>
    <w:rsid w:val="00D527DF"/>
    <w:rsid w:val="00D53518"/>
    <w:rsid w:val="00D54452"/>
    <w:rsid w:val="00D54A5D"/>
    <w:rsid w:val="00D54FAE"/>
    <w:rsid w:val="00D5513B"/>
    <w:rsid w:val="00D55B67"/>
    <w:rsid w:val="00D55C05"/>
    <w:rsid w:val="00D55FC0"/>
    <w:rsid w:val="00D560F7"/>
    <w:rsid w:val="00D563BD"/>
    <w:rsid w:val="00D5705C"/>
    <w:rsid w:val="00D5711B"/>
    <w:rsid w:val="00D57222"/>
    <w:rsid w:val="00D573CF"/>
    <w:rsid w:val="00D60A9C"/>
    <w:rsid w:val="00D60D84"/>
    <w:rsid w:val="00D6145C"/>
    <w:rsid w:val="00D61701"/>
    <w:rsid w:val="00D61DE9"/>
    <w:rsid w:val="00D61F91"/>
    <w:rsid w:val="00D62958"/>
    <w:rsid w:val="00D62B26"/>
    <w:rsid w:val="00D6375B"/>
    <w:rsid w:val="00D63DFA"/>
    <w:rsid w:val="00D63EFB"/>
    <w:rsid w:val="00D64A66"/>
    <w:rsid w:val="00D64B0C"/>
    <w:rsid w:val="00D65510"/>
    <w:rsid w:val="00D65A72"/>
    <w:rsid w:val="00D6745B"/>
    <w:rsid w:val="00D67CCC"/>
    <w:rsid w:val="00D70DDC"/>
    <w:rsid w:val="00D71672"/>
    <w:rsid w:val="00D71876"/>
    <w:rsid w:val="00D71F4A"/>
    <w:rsid w:val="00D734E3"/>
    <w:rsid w:val="00D74482"/>
    <w:rsid w:val="00D74A4D"/>
    <w:rsid w:val="00D750AD"/>
    <w:rsid w:val="00D756DA"/>
    <w:rsid w:val="00D76390"/>
    <w:rsid w:val="00D767AF"/>
    <w:rsid w:val="00D76B56"/>
    <w:rsid w:val="00D7720F"/>
    <w:rsid w:val="00D8013E"/>
    <w:rsid w:val="00D8196C"/>
    <w:rsid w:val="00D8230E"/>
    <w:rsid w:val="00D82D1B"/>
    <w:rsid w:val="00D82D42"/>
    <w:rsid w:val="00D82F1E"/>
    <w:rsid w:val="00D8424F"/>
    <w:rsid w:val="00D84A10"/>
    <w:rsid w:val="00D8501A"/>
    <w:rsid w:val="00D85450"/>
    <w:rsid w:val="00D85EAC"/>
    <w:rsid w:val="00D85FAA"/>
    <w:rsid w:val="00D86C98"/>
    <w:rsid w:val="00D86D29"/>
    <w:rsid w:val="00D86FC3"/>
    <w:rsid w:val="00D86FF4"/>
    <w:rsid w:val="00D87918"/>
    <w:rsid w:val="00D902CC"/>
    <w:rsid w:val="00D904B4"/>
    <w:rsid w:val="00D90826"/>
    <w:rsid w:val="00D9115E"/>
    <w:rsid w:val="00D912F9"/>
    <w:rsid w:val="00D91C62"/>
    <w:rsid w:val="00D91F62"/>
    <w:rsid w:val="00D936E4"/>
    <w:rsid w:val="00D93E7A"/>
    <w:rsid w:val="00D93F9D"/>
    <w:rsid w:val="00D9453A"/>
    <w:rsid w:val="00D948DA"/>
    <w:rsid w:val="00D94BDF"/>
    <w:rsid w:val="00D964A5"/>
    <w:rsid w:val="00D9714E"/>
    <w:rsid w:val="00D9733D"/>
    <w:rsid w:val="00D974B5"/>
    <w:rsid w:val="00D975B5"/>
    <w:rsid w:val="00D97BA0"/>
    <w:rsid w:val="00D97C76"/>
    <w:rsid w:val="00DA0888"/>
    <w:rsid w:val="00DA1E79"/>
    <w:rsid w:val="00DA24D7"/>
    <w:rsid w:val="00DA3961"/>
    <w:rsid w:val="00DA401C"/>
    <w:rsid w:val="00DA607B"/>
    <w:rsid w:val="00DA62D4"/>
    <w:rsid w:val="00DA6524"/>
    <w:rsid w:val="00DA6B54"/>
    <w:rsid w:val="00DA7335"/>
    <w:rsid w:val="00DA740C"/>
    <w:rsid w:val="00DA7B76"/>
    <w:rsid w:val="00DB005E"/>
    <w:rsid w:val="00DB048B"/>
    <w:rsid w:val="00DB0C3E"/>
    <w:rsid w:val="00DB12FD"/>
    <w:rsid w:val="00DB1394"/>
    <w:rsid w:val="00DB14AA"/>
    <w:rsid w:val="00DB1A7F"/>
    <w:rsid w:val="00DB1AA5"/>
    <w:rsid w:val="00DB319B"/>
    <w:rsid w:val="00DB47A1"/>
    <w:rsid w:val="00DB4B2D"/>
    <w:rsid w:val="00DB4F39"/>
    <w:rsid w:val="00DB5033"/>
    <w:rsid w:val="00DB5195"/>
    <w:rsid w:val="00DB5496"/>
    <w:rsid w:val="00DB55F8"/>
    <w:rsid w:val="00DB5EBD"/>
    <w:rsid w:val="00DB627F"/>
    <w:rsid w:val="00DB6FF0"/>
    <w:rsid w:val="00DB7848"/>
    <w:rsid w:val="00DB79F4"/>
    <w:rsid w:val="00DC005E"/>
    <w:rsid w:val="00DC064B"/>
    <w:rsid w:val="00DC0C84"/>
    <w:rsid w:val="00DC1480"/>
    <w:rsid w:val="00DC1F83"/>
    <w:rsid w:val="00DC2035"/>
    <w:rsid w:val="00DC40F4"/>
    <w:rsid w:val="00DC43A8"/>
    <w:rsid w:val="00DC4676"/>
    <w:rsid w:val="00DC484F"/>
    <w:rsid w:val="00DC487D"/>
    <w:rsid w:val="00DC4931"/>
    <w:rsid w:val="00DC4F27"/>
    <w:rsid w:val="00DC5033"/>
    <w:rsid w:val="00DC5D0B"/>
    <w:rsid w:val="00DC6EAD"/>
    <w:rsid w:val="00DD050C"/>
    <w:rsid w:val="00DD0B63"/>
    <w:rsid w:val="00DD0E3A"/>
    <w:rsid w:val="00DD2599"/>
    <w:rsid w:val="00DD2B25"/>
    <w:rsid w:val="00DD3089"/>
    <w:rsid w:val="00DD3196"/>
    <w:rsid w:val="00DD3501"/>
    <w:rsid w:val="00DD376C"/>
    <w:rsid w:val="00DD3F30"/>
    <w:rsid w:val="00DD4449"/>
    <w:rsid w:val="00DD4696"/>
    <w:rsid w:val="00DD4D0F"/>
    <w:rsid w:val="00DD5A1E"/>
    <w:rsid w:val="00DD5D40"/>
    <w:rsid w:val="00DD650A"/>
    <w:rsid w:val="00DD78B2"/>
    <w:rsid w:val="00DD78F8"/>
    <w:rsid w:val="00DD7A1C"/>
    <w:rsid w:val="00DD7DB7"/>
    <w:rsid w:val="00DE0429"/>
    <w:rsid w:val="00DE0EE5"/>
    <w:rsid w:val="00DE0FB7"/>
    <w:rsid w:val="00DE1A37"/>
    <w:rsid w:val="00DE1DBE"/>
    <w:rsid w:val="00DE2483"/>
    <w:rsid w:val="00DE26C7"/>
    <w:rsid w:val="00DE2BFC"/>
    <w:rsid w:val="00DE3CA7"/>
    <w:rsid w:val="00DE3E51"/>
    <w:rsid w:val="00DE40CB"/>
    <w:rsid w:val="00DE4FE3"/>
    <w:rsid w:val="00DE56BD"/>
    <w:rsid w:val="00DE69EB"/>
    <w:rsid w:val="00DE6CEA"/>
    <w:rsid w:val="00DE74CE"/>
    <w:rsid w:val="00DF078A"/>
    <w:rsid w:val="00DF0920"/>
    <w:rsid w:val="00DF0B88"/>
    <w:rsid w:val="00DF0DA6"/>
    <w:rsid w:val="00DF10FF"/>
    <w:rsid w:val="00DF15CB"/>
    <w:rsid w:val="00DF17E3"/>
    <w:rsid w:val="00DF1EF3"/>
    <w:rsid w:val="00DF302D"/>
    <w:rsid w:val="00DF3118"/>
    <w:rsid w:val="00DF3F9D"/>
    <w:rsid w:val="00DF45FA"/>
    <w:rsid w:val="00DF60A7"/>
    <w:rsid w:val="00DF60D8"/>
    <w:rsid w:val="00DF63F9"/>
    <w:rsid w:val="00DF6724"/>
    <w:rsid w:val="00DF7393"/>
    <w:rsid w:val="00DF73FE"/>
    <w:rsid w:val="00DF7A4A"/>
    <w:rsid w:val="00DF7B45"/>
    <w:rsid w:val="00E003E0"/>
    <w:rsid w:val="00E00765"/>
    <w:rsid w:val="00E00863"/>
    <w:rsid w:val="00E009E7"/>
    <w:rsid w:val="00E00A5F"/>
    <w:rsid w:val="00E00D35"/>
    <w:rsid w:val="00E00EA3"/>
    <w:rsid w:val="00E014FF"/>
    <w:rsid w:val="00E01A0B"/>
    <w:rsid w:val="00E02514"/>
    <w:rsid w:val="00E02BBB"/>
    <w:rsid w:val="00E02C8F"/>
    <w:rsid w:val="00E02CD2"/>
    <w:rsid w:val="00E05006"/>
    <w:rsid w:val="00E05156"/>
    <w:rsid w:val="00E0534C"/>
    <w:rsid w:val="00E0599B"/>
    <w:rsid w:val="00E05B92"/>
    <w:rsid w:val="00E05D6A"/>
    <w:rsid w:val="00E067D7"/>
    <w:rsid w:val="00E07041"/>
    <w:rsid w:val="00E07072"/>
    <w:rsid w:val="00E071B7"/>
    <w:rsid w:val="00E100CE"/>
    <w:rsid w:val="00E10228"/>
    <w:rsid w:val="00E10264"/>
    <w:rsid w:val="00E1084F"/>
    <w:rsid w:val="00E1245E"/>
    <w:rsid w:val="00E12674"/>
    <w:rsid w:val="00E1276D"/>
    <w:rsid w:val="00E12877"/>
    <w:rsid w:val="00E1290F"/>
    <w:rsid w:val="00E12933"/>
    <w:rsid w:val="00E12C5E"/>
    <w:rsid w:val="00E13199"/>
    <w:rsid w:val="00E13B99"/>
    <w:rsid w:val="00E148A4"/>
    <w:rsid w:val="00E153D5"/>
    <w:rsid w:val="00E15A90"/>
    <w:rsid w:val="00E16A4E"/>
    <w:rsid w:val="00E16B46"/>
    <w:rsid w:val="00E16B4D"/>
    <w:rsid w:val="00E17486"/>
    <w:rsid w:val="00E17D58"/>
    <w:rsid w:val="00E2017B"/>
    <w:rsid w:val="00E20438"/>
    <w:rsid w:val="00E21857"/>
    <w:rsid w:val="00E219B9"/>
    <w:rsid w:val="00E22803"/>
    <w:rsid w:val="00E22CFC"/>
    <w:rsid w:val="00E22EA0"/>
    <w:rsid w:val="00E23102"/>
    <w:rsid w:val="00E2316E"/>
    <w:rsid w:val="00E23D8E"/>
    <w:rsid w:val="00E24CBD"/>
    <w:rsid w:val="00E25BB7"/>
    <w:rsid w:val="00E261DB"/>
    <w:rsid w:val="00E26856"/>
    <w:rsid w:val="00E27273"/>
    <w:rsid w:val="00E27576"/>
    <w:rsid w:val="00E27864"/>
    <w:rsid w:val="00E278E3"/>
    <w:rsid w:val="00E27A96"/>
    <w:rsid w:val="00E27E3F"/>
    <w:rsid w:val="00E30412"/>
    <w:rsid w:val="00E3066D"/>
    <w:rsid w:val="00E30CD7"/>
    <w:rsid w:val="00E3105D"/>
    <w:rsid w:val="00E31090"/>
    <w:rsid w:val="00E314F6"/>
    <w:rsid w:val="00E316EC"/>
    <w:rsid w:val="00E31F56"/>
    <w:rsid w:val="00E32013"/>
    <w:rsid w:val="00E32DD4"/>
    <w:rsid w:val="00E33118"/>
    <w:rsid w:val="00E33513"/>
    <w:rsid w:val="00E340B5"/>
    <w:rsid w:val="00E3415F"/>
    <w:rsid w:val="00E34F10"/>
    <w:rsid w:val="00E34F75"/>
    <w:rsid w:val="00E34F76"/>
    <w:rsid w:val="00E3543C"/>
    <w:rsid w:val="00E36E3B"/>
    <w:rsid w:val="00E371CF"/>
    <w:rsid w:val="00E374B7"/>
    <w:rsid w:val="00E3759B"/>
    <w:rsid w:val="00E37DE8"/>
    <w:rsid w:val="00E4096F"/>
    <w:rsid w:val="00E40EF5"/>
    <w:rsid w:val="00E413FE"/>
    <w:rsid w:val="00E41D41"/>
    <w:rsid w:val="00E41E6A"/>
    <w:rsid w:val="00E42248"/>
    <w:rsid w:val="00E4224C"/>
    <w:rsid w:val="00E425B8"/>
    <w:rsid w:val="00E43480"/>
    <w:rsid w:val="00E434D7"/>
    <w:rsid w:val="00E43EF3"/>
    <w:rsid w:val="00E44E57"/>
    <w:rsid w:val="00E4540B"/>
    <w:rsid w:val="00E454A4"/>
    <w:rsid w:val="00E45516"/>
    <w:rsid w:val="00E460BA"/>
    <w:rsid w:val="00E46193"/>
    <w:rsid w:val="00E4675B"/>
    <w:rsid w:val="00E46CF9"/>
    <w:rsid w:val="00E471F3"/>
    <w:rsid w:val="00E475C6"/>
    <w:rsid w:val="00E478B0"/>
    <w:rsid w:val="00E47A61"/>
    <w:rsid w:val="00E47C29"/>
    <w:rsid w:val="00E47E2F"/>
    <w:rsid w:val="00E47EEF"/>
    <w:rsid w:val="00E50046"/>
    <w:rsid w:val="00E50627"/>
    <w:rsid w:val="00E50785"/>
    <w:rsid w:val="00E512CD"/>
    <w:rsid w:val="00E518E1"/>
    <w:rsid w:val="00E51E6D"/>
    <w:rsid w:val="00E52F2D"/>
    <w:rsid w:val="00E541E9"/>
    <w:rsid w:val="00E5482B"/>
    <w:rsid w:val="00E54D0E"/>
    <w:rsid w:val="00E54DEC"/>
    <w:rsid w:val="00E54F9F"/>
    <w:rsid w:val="00E551A6"/>
    <w:rsid w:val="00E5587A"/>
    <w:rsid w:val="00E56129"/>
    <w:rsid w:val="00E5672A"/>
    <w:rsid w:val="00E56DC9"/>
    <w:rsid w:val="00E57313"/>
    <w:rsid w:val="00E57C2F"/>
    <w:rsid w:val="00E57CC7"/>
    <w:rsid w:val="00E57CF5"/>
    <w:rsid w:val="00E60244"/>
    <w:rsid w:val="00E60460"/>
    <w:rsid w:val="00E60C8F"/>
    <w:rsid w:val="00E60D6F"/>
    <w:rsid w:val="00E61515"/>
    <w:rsid w:val="00E62094"/>
    <w:rsid w:val="00E623DC"/>
    <w:rsid w:val="00E62565"/>
    <w:rsid w:val="00E62A8C"/>
    <w:rsid w:val="00E630BB"/>
    <w:rsid w:val="00E63F79"/>
    <w:rsid w:val="00E64625"/>
    <w:rsid w:val="00E650D2"/>
    <w:rsid w:val="00E651A3"/>
    <w:rsid w:val="00E655AC"/>
    <w:rsid w:val="00E6581F"/>
    <w:rsid w:val="00E65A0D"/>
    <w:rsid w:val="00E66B31"/>
    <w:rsid w:val="00E66D7F"/>
    <w:rsid w:val="00E67C2D"/>
    <w:rsid w:val="00E67E17"/>
    <w:rsid w:val="00E67F74"/>
    <w:rsid w:val="00E70C9A"/>
    <w:rsid w:val="00E71130"/>
    <w:rsid w:val="00E722F1"/>
    <w:rsid w:val="00E72620"/>
    <w:rsid w:val="00E7280E"/>
    <w:rsid w:val="00E72C71"/>
    <w:rsid w:val="00E72DDF"/>
    <w:rsid w:val="00E7329C"/>
    <w:rsid w:val="00E735E9"/>
    <w:rsid w:val="00E736DE"/>
    <w:rsid w:val="00E73CB5"/>
    <w:rsid w:val="00E74541"/>
    <w:rsid w:val="00E7575D"/>
    <w:rsid w:val="00E757BA"/>
    <w:rsid w:val="00E75B9F"/>
    <w:rsid w:val="00E75EF3"/>
    <w:rsid w:val="00E7669A"/>
    <w:rsid w:val="00E76E12"/>
    <w:rsid w:val="00E77429"/>
    <w:rsid w:val="00E77B18"/>
    <w:rsid w:val="00E77E51"/>
    <w:rsid w:val="00E8058F"/>
    <w:rsid w:val="00E8078D"/>
    <w:rsid w:val="00E811E3"/>
    <w:rsid w:val="00E81713"/>
    <w:rsid w:val="00E81993"/>
    <w:rsid w:val="00E81A90"/>
    <w:rsid w:val="00E81AD4"/>
    <w:rsid w:val="00E838C1"/>
    <w:rsid w:val="00E85BB1"/>
    <w:rsid w:val="00E85F68"/>
    <w:rsid w:val="00E85FFE"/>
    <w:rsid w:val="00E86334"/>
    <w:rsid w:val="00E86B1D"/>
    <w:rsid w:val="00E86B37"/>
    <w:rsid w:val="00E86F03"/>
    <w:rsid w:val="00E8723D"/>
    <w:rsid w:val="00E87BAE"/>
    <w:rsid w:val="00E87E14"/>
    <w:rsid w:val="00E9024F"/>
    <w:rsid w:val="00E90278"/>
    <w:rsid w:val="00E90CA3"/>
    <w:rsid w:val="00E91009"/>
    <w:rsid w:val="00E92264"/>
    <w:rsid w:val="00E92BA2"/>
    <w:rsid w:val="00E92F47"/>
    <w:rsid w:val="00E9320F"/>
    <w:rsid w:val="00E932DA"/>
    <w:rsid w:val="00E93556"/>
    <w:rsid w:val="00E936B9"/>
    <w:rsid w:val="00E93B98"/>
    <w:rsid w:val="00E942C1"/>
    <w:rsid w:val="00E94845"/>
    <w:rsid w:val="00E9488C"/>
    <w:rsid w:val="00E94A86"/>
    <w:rsid w:val="00E950DE"/>
    <w:rsid w:val="00E951A6"/>
    <w:rsid w:val="00E9694A"/>
    <w:rsid w:val="00E96C7A"/>
    <w:rsid w:val="00E97624"/>
    <w:rsid w:val="00E978E9"/>
    <w:rsid w:val="00E97E00"/>
    <w:rsid w:val="00EA0330"/>
    <w:rsid w:val="00EA06A2"/>
    <w:rsid w:val="00EA096A"/>
    <w:rsid w:val="00EA0F8D"/>
    <w:rsid w:val="00EA16F4"/>
    <w:rsid w:val="00EA1E7B"/>
    <w:rsid w:val="00EA1F07"/>
    <w:rsid w:val="00EA20AB"/>
    <w:rsid w:val="00EA22D7"/>
    <w:rsid w:val="00EA25D8"/>
    <w:rsid w:val="00EA2884"/>
    <w:rsid w:val="00EA2DB5"/>
    <w:rsid w:val="00EA2E94"/>
    <w:rsid w:val="00EA329E"/>
    <w:rsid w:val="00EA44B1"/>
    <w:rsid w:val="00EA45E8"/>
    <w:rsid w:val="00EA46E1"/>
    <w:rsid w:val="00EA4A9F"/>
    <w:rsid w:val="00EA5140"/>
    <w:rsid w:val="00EA5430"/>
    <w:rsid w:val="00EA5A56"/>
    <w:rsid w:val="00EB000B"/>
    <w:rsid w:val="00EB10FD"/>
    <w:rsid w:val="00EB18E4"/>
    <w:rsid w:val="00EB2350"/>
    <w:rsid w:val="00EB4401"/>
    <w:rsid w:val="00EB44DF"/>
    <w:rsid w:val="00EB5372"/>
    <w:rsid w:val="00EB59BF"/>
    <w:rsid w:val="00EB5E85"/>
    <w:rsid w:val="00EB5F26"/>
    <w:rsid w:val="00EB634A"/>
    <w:rsid w:val="00EB663E"/>
    <w:rsid w:val="00EB6701"/>
    <w:rsid w:val="00EB7134"/>
    <w:rsid w:val="00EB7E55"/>
    <w:rsid w:val="00EC0247"/>
    <w:rsid w:val="00EC0D7B"/>
    <w:rsid w:val="00EC116C"/>
    <w:rsid w:val="00EC14C8"/>
    <w:rsid w:val="00EC14CE"/>
    <w:rsid w:val="00EC162D"/>
    <w:rsid w:val="00EC26C3"/>
    <w:rsid w:val="00EC2F9A"/>
    <w:rsid w:val="00EC3A15"/>
    <w:rsid w:val="00EC4306"/>
    <w:rsid w:val="00EC4BA7"/>
    <w:rsid w:val="00EC4E23"/>
    <w:rsid w:val="00EC5077"/>
    <w:rsid w:val="00EC534A"/>
    <w:rsid w:val="00EC553B"/>
    <w:rsid w:val="00EC56A6"/>
    <w:rsid w:val="00EC5986"/>
    <w:rsid w:val="00EC5D8C"/>
    <w:rsid w:val="00EC612D"/>
    <w:rsid w:val="00EC6E64"/>
    <w:rsid w:val="00EC6ED8"/>
    <w:rsid w:val="00EC7102"/>
    <w:rsid w:val="00EC7593"/>
    <w:rsid w:val="00EC7E13"/>
    <w:rsid w:val="00EC7F0C"/>
    <w:rsid w:val="00ED00F8"/>
    <w:rsid w:val="00ED0831"/>
    <w:rsid w:val="00ED092B"/>
    <w:rsid w:val="00ED184C"/>
    <w:rsid w:val="00ED29A2"/>
    <w:rsid w:val="00ED2C87"/>
    <w:rsid w:val="00ED2F47"/>
    <w:rsid w:val="00ED30CE"/>
    <w:rsid w:val="00ED328B"/>
    <w:rsid w:val="00ED3990"/>
    <w:rsid w:val="00ED41D5"/>
    <w:rsid w:val="00ED4994"/>
    <w:rsid w:val="00ED4F42"/>
    <w:rsid w:val="00ED519B"/>
    <w:rsid w:val="00ED558D"/>
    <w:rsid w:val="00ED6065"/>
    <w:rsid w:val="00ED62D3"/>
    <w:rsid w:val="00ED669D"/>
    <w:rsid w:val="00ED6DDF"/>
    <w:rsid w:val="00ED7025"/>
    <w:rsid w:val="00ED748B"/>
    <w:rsid w:val="00ED7572"/>
    <w:rsid w:val="00ED7D27"/>
    <w:rsid w:val="00EE08FC"/>
    <w:rsid w:val="00EE11EE"/>
    <w:rsid w:val="00EE14FE"/>
    <w:rsid w:val="00EE1C26"/>
    <w:rsid w:val="00EE2529"/>
    <w:rsid w:val="00EE2831"/>
    <w:rsid w:val="00EE2B77"/>
    <w:rsid w:val="00EE2CE4"/>
    <w:rsid w:val="00EE357B"/>
    <w:rsid w:val="00EE380D"/>
    <w:rsid w:val="00EE394B"/>
    <w:rsid w:val="00EE3A9B"/>
    <w:rsid w:val="00EE3B0D"/>
    <w:rsid w:val="00EE451D"/>
    <w:rsid w:val="00EE4902"/>
    <w:rsid w:val="00EE4BFA"/>
    <w:rsid w:val="00EE4D3F"/>
    <w:rsid w:val="00EE5441"/>
    <w:rsid w:val="00EE558B"/>
    <w:rsid w:val="00EE59AE"/>
    <w:rsid w:val="00EE6006"/>
    <w:rsid w:val="00EE6605"/>
    <w:rsid w:val="00EE69C7"/>
    <w:rsid w:val="00EE74B0"/>
    <w:rsid w:val="00EE78A3"/>
    <w:rsid w:val="00EE7F6C"/>
    <w:rsid w:val="00EE7FD5"/>
    <w:rsid w:val="00EF012B"/>
    <w:rsid w:val="00EF02A8"/>
    <w:rsid w:val="00EF0790"/>
    <w:rsid w:val="00EF0DC0"/>
    <w:rsid w:val="00EF1209"/>
    <w:rsid w:val="00EF15B7"/>
    <w:rsid w:val="00EF1F87"/>
    <w:rsid w:val="00EF2233"/>
    <w:rsid w:val="00EF30FE"/>
    <w:rsid w:val="00EF3735"/>
    <w:rsid w:val="00EF451B"/>
    <w:rsid w:val="00EF4A86"/>
    <w:rsid w:val="00EF6AFE"/>
    <w:rsid w:val="00EF6B98"/>
    <w:rsid w:val="00EF748B"/>
    <w:rsid w:val="00F00053"/>
    <w:rsid w:val="00F0019C"/>
    <w:rsid w:val="00F00EC7"/>
    <w:rsid w:val="00F0256E"/>
    <w:rsid w:val="00F02C06"/>
    <w:rsid w:val="00F0368C"/>
    <w:rsid w:val="00F038AF"/>
    <w:rsid w:val="00F03A3C"/>
    <w:rsid w:val="00F0505B"/>
    <w:rsid w:val="00F0534D"/>
    <w:rsid w:val="00F05A2A"/>
    <w:rsid w:val="00F05A78"/>
    <w:rsid w:val="00F05C2A"/>
    <w:rsid w:val="00F05CFE"/>
    <w:rsid w:val="00F067FA"/>
    <w:rsid w:val="00F07FCB"/>
    <w:rsid w:val="00F10AC9"/>
    <w:rsid w:val="00F10E0B"/>
    <w:rsid w:val="00F11CD7"/>
    <w:rsid w:val="00F12B52"/>
    <w:rsid w:val="00F12E87"/>
    <w:rsid w:val="00F1384C"/>
    <w:rsid w:val="00F1407D"/>
    <w:rsid w:val="00F142AC"/>
    <w:rsid w:val="00F14D77"/>
    <w:rsid w:val="00F15510"/>
    <w:rsid w:val="00F16032"/>
    <w:rsid w:val="00F162DB"/>
    <w:rsid w:val="00F16EE5"/>
    <w:rsid w:val="00F20075"/>
    <w:rsid w:val="00F204FE"/>
    <w:rsid w:val="00F205CB"/>
    <w:rsid w:val="00F21024"/>
    <w:rsid w:val="00F215FA"/>
    <w:rsid w:val="00F21653"/>
    <w:rsid w:val="00F216E1"/>
    <w:rsid w:val="00F21F32"/>
    <w:rsid w:val="00F22118"/>
    <w:rsid w:val="00F22144"/>
    <w:rsid w:val="00F22DC3"/>
    <w:rsid w:val="00F237B2"/>
    <w:rsid w:val="00F23D9C"/>
    <w:rsid w:val="00F24933"/>
    <w:rsid w:val="00F2538C"/>
    <w:rsid w:val="00F260F2"/>
    <w:rsid w:val="00F2661B"/>
    <w:rsid w:val="00F26B07"/>
    <w:rsid w:val="00F26BA7"/>
    <w:rsid w:val="00F26EA8"/>
    <w:rsid w:val="00F27533"/>
    <w:rsid w:val="00F27B3A"/>
    <w:rsid w:val="00F30770"/>
    <w:rsid w:val="00F30928"/>
    <w:rsid w:val="00F30955"/>
    <w:rsid w:val="00F30F40"/>
    <w:rsid w:val="00F3129A"/>
    <w:rsid w:val="00F31A3B"/>
    <w:rsid w:val="00F31C2D"/>
    <w:rsid w:val="00F31D65"/>
    <w:rsid w:val="00F328A1"/>
    <w:rsid w:val="00F334B5"/>
    <w:rsid w:val="00F33BB4"/>
    <w:rsid w:val="00F35313"/>
    <w:rsid w:val="00F35480"/>
    <w:rsid w:val="00F36135"/>
    <w:rsid w:val="00F36508"/>
    <w:rsid w:val="00F36E33"/>
    <w:rsid w:val="00F3766A"/>
    <w:rsid w:val="00F37711"/>
    <w:rsid w:val="00F37824"/>
    <w:rsid w:val="00F37EA8"/>
    <w:rsid w:val="00F40BF4"/>
    <w:rsid w:val="00F40F28"/>
    <w:rsid w:val="00F41D19"/>
    <w:rsid w:val="00F41F77"/>
    <w:rsid w:val="00F41FC8"/>
    <w:rsid w:val="00F4209D"/>
    <w:rsid w:val="00F42FD6"/>
    <w:rsid w:val="00F43048"/>
    <w:rsid w:val="00F43312"/>
    <w:rsid w:val="00F439C8"/>
    <w:rsid w:val="00F43A27"/>
    <w:rsid w:val="00F43B80"/>
    <w:rsid w:val="00F43DC8"/>
    <w:rsid w:val="00F440F3"/>
    <w:rsid w:val="00F44A54"/>
    <w:rsid w:val="00F44BDD"/>
    <w:rsid w:val="00F452C6"/>
    <w:rsid w:val="00F4539A"/>
    <w:rsid w:val="00F45572"/>
    <w:rsid w:val="00F45CCC"/>
    <w:rsid w:val="00F46009"/>
    <w:rsid w:val="00F4667E"/>
    <w:rsid w:val="00F47268"/>
    <w:rsid w:val="00F5048B"/>
    <w:rsid w:val="00F5078A"/>
    <w:rsid w:val="00F51D2D"/>
    <w:rsid w:val="00F528C0"/>
    <w:rsid w:val="00F53262"/>
    <w:rsid w:val="00F5333B"/>
    <w:rsid w:val="00F55232"/>
    <w:rsid w:val="00F55448"/>
    <w:rsid w:val="00F56160"/>
    <w:rsid w:val="00F561D9"/>
    <w:rsid w:val="00F564EE"/>
    <w:rsid w:val="00F566AD"/>
    <w:rsid w:val="00F56B52"/>
    <w:rsid w:val="00F57205"/>
    <w:rsid w:val="00F601C8"/>
    <w:rsid w:val="00F6050B"/>
    <w:rsid w:val="00F611BB"/>
    <w:rsid w:val="00F616AA"/>
    <w:rsid w:val="00F61BA6"/>
    <w:rsid w:val="00F61D3C"/>
    <w:rsid w:val="00F6222E"/>
    <w:rsid w:val="00F624C0"/>
    <w:rsid w:val="00F63B0C"/>
    <w:rsid w:val="00F65273"/>
    <w:rsid w:val="00F65B70"/>
    <w:rsid w:val="00F660EA"/>
    <w:rsid w:val="00F66596"/>
    <w:rsid w:val="00F7027D"/>
    <w:rsid w:val="00F70A52"/>
    <w:rsid w:val="00F70B13"/>
    <w:rsid w:val="00F70BB4"/>
    <w:rsid w:val="00F71C72"/>
    <w:rsid w:val="00F71E92"/>
    <w:rsid w:val="00F722DD"/>
    <w:rsid w:val="00F728B7"/>
    <w:rsid w:val="00F72A1A"/>
    <w:rsid w:val="00F72B70"/>
    <w:rsid w:val="00F733D8"/>
    <w:rsid w:val="00F73929"/>
    <w:rsid w:val="00F739B4"/>
    <w:rsid w:val="00F73B7F"/>
    <w:rsid w:val="00F73F57"/>
    <w:rsid w:val="00F73FDF"/>
    <w:rsid w:val="00F750DE"/>
    <w:rsid w:val="00F756D4"/>
    <w:rsid w:val="00F75CCA"/>
    <w:rsid w:val="00F75DE8"/>
    <w:rsid w:val="00F76436"/>
    <w:rsid w:val="00F77CA1"/>
    <w:rsid w:val="00F80547"/>
    <w:rsid w:val="00F80664"/>
    <w:rsid w:val="00F80D2E"/>
    <w:rsid w:val="00F81CF7"/>
    <w:rsid w:val="00F81EF8"/>
    <w:rsid w:val="00F824AF"/>
    <w:rsid w:val="00F82538"/>
    <w:rsid w:val="00F82582"/>
    <w:rsid w:val="00F82950"/>
    <w:rsid w:val="00F82CF2"/>
    <w:rsid w:val="00F836A9"/>
    <w:rsid w:val="00F8435F"/>
    <w:rsid w:val="00F84A87"/>
    <w:rsid w:val="00F8506F"/>
    <w:rsid w:val="00F862A5"/>
    <w:rsid w:val="00F87005"/>
    <w:rsid w:val="00F90ADD"/>
    <w:rsid w:val="00F90B4B"/>
    <w:rsid w:val="00F91944"/>
    <w:rsid w:val="00F92261"/>
    <w:rsid w:val="00F922A3"/>
    <w:rsid w:val="00F92C71"/>
    <w:rsid w:val="00F92C86"/>
    <w:rsid w:val="00F932DC"/>
    <w:rsid w:val="00F93B63"/>
    <w:rsid w:val="00F944AF"/>
    <w:rsid w:val="00F94E3A"/>
    <w:rsid w:val="00F955E5"/>
    <w:rsid w:val="00F9574F"/>
    <w:rsid w:val="00F9624E"/>
    <w:rsid w:val="00F96420"/>
    <w:rsid w:val="00F96465"/>
    <w:rsid w:val="00F965EB"/>
    <w:rsid w:val="00F967C6"/>
    <w:rsid w:val="00F96AE8"/>
    <w:rsid w:val="00F96D8F"/>
    <w:rsid w:val="00F97152"/>
    <w:rsid w:val="00F97C28"/>
    <w:rsid w:val="00FA0170"/>
    <w:rsid w:val="00FA0619"/>
    <w:rsid w:val="00FA0ED2"/>
    <w:rsid w:val="00FA0F3C"/>
    <w:rsid w:val="00FA2CDB"/>
    <w:rsid w:val="00FA2D86"/>
    <w:rsid w:val="00FA2E3B"/>
    <w:rsid w:val="00FA40C6"/>
    <w:rsid w:val="00FA47BB"/>
    <w:rsid w:val="00FA4EAE"/>
    <w:rsid w:val="00FA5E86"/>
    <w:rsid w:val="00FA626F"/>
    <w:rsid w:val="00FA66BB"/>
    <w:rsid w:val="00FA6759"/>
    <w:rsid w:val="00FA699A"/>
    <w:rsid w:val="00FA6B69"/>
    <w:rsid w:val="00FA7581"/>
    <w:rsid w:val="00FA7A66"/>
    <w:rsid w:val="00FB0874"/>
    <w:rsid w:val="00FB1544"/>
    <w:rsid w:val="00FB1725"/>
    <w:rsid w:val="00FB1BDA"/>
    <w:rsid w:val="00FB28E6"/>
    <w:rsid w:val="00FB34A2"/>
    <w:rsid w:val="00FB3973"/>
    <w:rsid w:val="00FB39A8"/>
    <w:rsid w:val="00FB3A5A"/>
    <w:rsid w:val="00FB3D3A"/>
    <w:rsid w:val="00FB4008"/>
    <w:rsid w:val="00FB4ECA"/>
    <w:rsid w:val="00FB525E"/>
    <w:rsid w:val="00FB5308"/>
    <w:rsid w:val="00FB62E5"/>
    <w:rsid w:val="00FB62F0"/>
    <w:rsid w:val="00FB75AE"/>
    <w:rsid w:val="00FC0A1E"/>
    <w:rsid w:val="00FC0C43"/>
    <w:rsid w:val="00FC149F"/>
    <w:rsid w:val="00FC1C0E"/>
    <w:rsid w:val="00FC20C9"/>
    <w:rsid w:val="00FC2B14"/>
    <w:rsid w:val="00FC38C1"/>
    <w:rsid w:val="00FC4C87"/>
    <w:rsid w:val="00FC515C"/>
    <w:rsid w:val="00FC553F"/>
    <w:rsid w:val="00FC5B53"/>
    <w:rsid w:val="00FC6309"/>
    <w:rsid w:val="00FC679E"/>
    <w:rsid w:val="00FC6CAD"/>
    <w:rsid w:val="00FC6E52"/>
    <w:rsid w:val="00FC724F"/>
    <w:rsid w:val="00FC79AB"/>
    <w:rsid w:val="00FC7C9C"/>
    <w:rsid w:val="00FD027B"/>
    <w:rsid w:val="00FD315E"/>
    <w:rsid w:val="00FD4131"/>
    <w:rsid w:val="00FD448C"/>
    <w:rsid w:val="00FD47EA"/>
    <w:rsid w:val="00FD48F1"/>
    <w:rsid w:val="00FD4B26"/>
    <w:rsid w:val="00FD4B3D"/>
    <w:rsid w:val="00FD5748"/>
    <w:rsid w:val="00FD5A2E"/>
    <w:rsid w:val="00FD5E1B"/>
    <w:rsid w:val="00FD5F45"/>
    <w:rsid w:val="00FD615B"/>
    <w:rsid w:val="00FD635D"/>
    <w:rsid w:val="00FD657F"/>
    <w:rsid w:val="00FD669A"/>
    <w:rsid w:val="00FD6B5A"/>
    <w:rsid w:val="00FD6EC5"/>
    <w:rsid w:val="00FD7889"/>
    <w:rsid w:val="00FD7B44"/>
    <w:rsid w:val="00FD7CB0"/>
    <w:rsid w:val="00FE0030"/>
    <w:rsid w:val="00FE00C7"/>
    <w:rsid w:val="00FE0A4D"/>
    <w:rsid w:val="00FE0ABF"/>
    <w:rsid w:val="00FE172A"/>
    <w:rsid w:val="00FE1E12"/>
    <w:rsid w:val="00FE1FA2"/>
    <w:rsid w:val="00FE2245"/>
    <w:rsid w:val="00FE316A"/>
    <w:rsid w:val="00FE368A"/>
    <w:rsid w:val="00FE3DF7"/>
    <w:rsid w:val="00FE51A1"/>
    <w:rsid w:val="00FE5430"/>
    <w:rsid w:val="00FE5D8F"/>
    <w:rsid w:val="00FE6475"/>
    <w:rsid w:val="00FE66CA"/>
    <w:rsid w:val="00FE66EC"/>
    <w:rsid w:val="00FE69D0"/>
    <w:rsid w:val="00FE6F9A"/>
    <w:rsid w:val="00FE7647"/>
    <w:rsid w:val="00FF0DF7"/>
    <w:rsid w:val="00FF1571"/>
    <w:rsid w:val="00FF16EA"/>
    <w:rsid w:val="00FF38F0"/>
    <w:rsid w:val="00FF3BFD"/>
    <w:rsid w:val="00FF3DA7"/>
    <w:rsid w:val="00FF40B2"/>
    <w:rsid w:val="00FF43E0"/>
    <w:rsid w:val="00FF44B5"/>
    <w:rsid w:val="00FF4765"/>
    <w:rsid w:val="00FF48B1"/>
    <w:rsid w:val="00FF5A9B"/>
    <w:rsid w:val="00FF6728"/>
    <w:rsid w:val="00FF71A4"/>
    <w:rsid w:val="00FF7612"/>
    <w:rsid w:val="148585CB"/>
    <w:rsid w:val="15B52337"/>
    <w:rsid w:val="18C4CE6F"/>
    <w:rsid w:val="441894BF"/>
    <w:rsid w:val="6FDC253F"/>
    <w:rsid w:val="7DF8951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4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B52"/>
    <w:pPr>
      <w:widowControl w:val="0"/>
      <w:suppressAutoHyphens/>
    </w:pPr>
    <w:rPr>
      <w:rFonts w:ascii="DejaVu Sans" w:eastAsia="DejaVu Sans" w:hAnsi="DejaVu Sans"/>
      <w:kern w:val="1"/>
      <w:sz w:val="24"/>
      <w:szCs w:val="24"/>
      <w:lang w:eastAsia="ar-SA"/>
    </w:rPr>
  </w:style>
  <w:style w:type="paragraph" w:styleId="Nagwek1">
    <w:name w:val="heading 1"/>
    <w:basedOn w:val="Normalny"/>
    <w:next w:val="Normalny"/>
    <w:qFormat/>
    <w:pPr>
      <w:widowControl/>
      <w:numPr>
        <w:numId w:val="1"/>
      </w:numPr>
      <w:suppressAutoHyphens w:val="0"/>
      <w:spacing w:before="480" w:line="276" w:lineRule="auto"/>
      <w:outlineLvl w:val="0"/>
    </w:pPr>
    <w:rPr>
      <w:rFonts w:ascii="Cambria" w:eastAsia="Times New Roman" w:hAnsi="Cambria"/>
      <w:b/>
      <w:bCs/>
      <w:sz w:val="28"/>
      <w:szCs w:val="28"/>
      <w:lang w:eastAsia="en-US" w:bidi="en-US"/>
    </w:rPr>
  </w:style>
  <w:style w:type="paragraph" w:styleId="Nagwek2">
    <w:name w:val="heading 2"/>
    <w:basedOn w:val="Normalny"/>
    <w:next w:val="Normalny"/>
    <w:qFormat/>
    <w:pPr>
      <w:widowControl/>
      <w:numPr>
        <w:ilvl w:val="1"/>
        <w:numId w:val="1"/>
      </w:numPr>
      <w:suppressAutoHyphens w:val="0"/>
      <w:spacing w:before="200" w:line="276" w:lineRule="auto"/>
      <w:outlineLvl w:val="1"/>
    </w:pPr>
    <w:rPr>
      <w:rFonts w:ascii="Cambria" w:eastAsia="Times New Roman" w:hAnsi="Cambria"/>
      <w:b/>
      <w:bCs/>
      <w:sz w:val="26"/>
      <w:szCs w:val="26"/>
      <w:lang w:eastAsia="en-US" w:bidi="en-US"/>
    </w:rPr>
  </w:style>
  <w:style w:type="paragraph" w:styleId="Nagwek3">
    <w:name w:val="heading 3"/>
    <w:basedOn w:val="Normalny"/>
    <w:next w:val="Normalny"/>
    <w:qFormat/>
    <w:pPr>
      <w:widowControl/>
      <w:numPr>
        <w:ilvl w:val="2"/>
        <w:numId w:val="1"/>
      </w:numPr>
      <w:suppressAutoHyphens w:val="0"/>
      <w:spacing w:before="200" w:line="268" w:lineRule="auto"/>
      <w:outlineLvl w:val="2"/>
    </w:pPr>
    <w:rPr>
      <w:rFonts w:ascii="Cambria" w:eastAsia="Times New Roman" w:hAnsi="Cambria"/>
      <w:b/>
      <w:bCs/>
      <w:sz w:val="22"/>
      <w:szCs w:val="22"/>
      <w:lang w:eastAsia="en-US" w:bidi="en-US"/>
    </w:rPr>
  </w:style>
  <w:style w:type="paragraph" w:styleId="Nagwek4">
    <w:name w:val="heading 4"/>
    <w:basedOn w:val="Normalny"/>
    <w:next w:val="Normalny"/>
    <w:qFormat/>
    <w:pPr>
      <w:widowControl/>
      <w:numPr>
        <w:ilvl w:val="3"/>
        <w:numId w:val="1"/>
      </w:numPr>
      <w:suppressAutoHyphens w:val="0"/>
      <w:spacing w:before="200" w:line="276" w:lineRule="auto"/>
      <w:outlineLvl w:val="3"/>
    </w:pPr>
    <w:rPr>
      <w:rFonts w:ascii="Cambria" w:eastAsia="Times New Roman" w:hAnsi="Cambria"/>
      <w:b/>
      <w:bCs/>
      <w:i/>
      <w:iCs/>
      <w:sz w:val="22"/>
      <w:szCs w:val="22"/>
      <w:lang w:eastAsia="en-US" w:bidi="en-US"/>
    </w:rPr>
  </w:style>
  <w:style w:type="paragraph" w:styleId="Nagwek5">
    <w:name w:val="heading 5"/>
    <w:basedOn w:val="Normalny"/>
    <w:next w:val="Normalny"/>
    <w:qFormat/>
    <w:pPr>
      <w:widowControl/>
      <w:numPr>
        <w:ilvl w:val="4"/>
        <w:numId w:val="1"/>
      </w:numPr>
      <w:suppressAutoHyphens w:val="0"/>
      <w:spacing w:before="200" w:line="276" w:lineRule="auto"/>
      <w:outlineLvl w:val="4"/>
    </w:pPr>
    <w:rPr>
      <w:rFonts w:ascii="Cambria" w:eastAsia="Times New Roman" w:hAnsi="Cambria"/>
      <w:b/>
      <w:bCs/>
      <w:color w:val="7F7F7F"/>
      <w:sz w:val="22"/>
      <w:szCs w:val="22"/>
      <w:lang w:eastAsia="en-US" w:bidi="en-US"/>
    </w:rPr>
  </w:style>
  <w:style w:type="paragraph" w:styleId="Nagwek6">
    <w:name w:val="heading 6"/>
    <w:basedOn w:val="Normalny"/>
    <w:next w:val="Normalny"/>
    <w:qFormat/>
    <w:pPr>
      <w:widowControl/>
      <w:numPr>
        <w:ilvl w:val="5"/>
        <w:numId w:val="1"/>
      </w:numPr>
      <w:suppressAutoHyphens w:val="0"/>
      <w:spacing w:line="268" w:lineRule="auto"/>
      <w:outlineLvl w:val="5"/>
    </w:pPr>
    <w:rPr>
      <w:rFonts w:ascii="Cambria" w:eastAsia="Times New Roman" w:hAnsi="Cambria"/>
      <w:b/>
      <w:bCs/>
      <w:i/>
      <w:iCs/>
      <w:color w:val="7F7F7F"/>
      <w:sz w:val="22"/>
      <w:szCs w:val="22"/>
      <w:lang w:eastAsia="en-US" w:bidi="en-US"/>
    </w:rPr>
  </w:style>
  <w:style w:type="paragraph" w:styleId="Nagwek7">
    <w:name w:val="heading 7"/>
    <w:basedOn w:val="Normalny"/>
    <w:next w:val="Normalny"/>
    <w:qFormat/>
    <w:pPr>
      <w:widowControl/>
      <w:numPr>
        <w:ilvl w:val="6"/>
        <w:numId w:val="1"/>
      </w:numPr>
      <w:suppressAutoHyphens w:val="0"/>
      <w:spacing w:line="276" w:lineRule="auto"/>
      <w:outlineLvl w:val="6"/>
    </w:pPr>
    <w:rPr>
      <w:rFonts w:ascii="Cambria" w:eastAsia="Times New Roman" w:hAnsi="Cambria"/>
      <w:i/>
      <w:iCs/>
      <w:sz w:val="22"/>
      <w:szCs w:val="22"/>
      <w:lang w:eastAsia="en-US" w:bidi="en-US"/>
    </w:rPr>
  </w:style>
  <w:style w:type="paragraph" w:styleId="Nagwek8">
    <w:name w:val="heading 8"/>
    <w:basedOn w:val="Normalny"/>
    <w:next w:val="Normalny"/>
    <w:qFormat/>
    <w:pPr>
      <w:widowControl/>
      <w:numPr>
        <w:ilvl w:val="7"/>
        <w:numId w:val="1"/>
      </w:numPr>
      <w:suppressAutoHyphens w:val="0"/>
      <w:spacing w:line="276" w:lineRule="auto"/>
      <w:outlineLvl w:val="7"/>
    </w:pPr>
    <w:rPr>
      <w:rFonts w:ascii="Cambria" w:eastAsia="Times New Roman" w:hAnsi="Cambria"/>
      <w:sz w:val="20"/>
      <w:szCs w:val="20"/>
      <w:lang w:eastAsia="en-US" w:bidi="en-US"/>
    </w:rPr>
  </w:style>
  <w:style w:type="paragraph" w:styleId="Nagwek9">
    <w:name w:val="heading 9"/>
    <w:basedOn w:val="Normalny"/>
    <w:next w:val="Normalny"/>
    <w:qFormat/>
    <w:pPr>
      <w:widowControl/>
      <w:numPr>
        <w:ilvl w:val="8"/>
        <w:numId w:val="1"/>
      </w:numPr>
      <w:suppressAutoHyphens w:val="0"/>
      <w:spacing w:line="276" w:lineRule="auto"/>
      <w:outlineLvl w:val="8"/>
    </w:pPr>
    <w:rPr>
      <w:rFonts w:ascii="Cambria" w:eastAsia="Times New Roman" w:hAnsi="Cambria"/>
      <w:i/>
      <w:iCs/>
      <w:spacing w:val="5"/>
      <w:sz w:val="20"/>
      <w:szCs w:val="20"/>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9z0">
    <w:name w:val="WW8Num29z0"/>
    <w:rPr>
      <w:rFonts w:ascii="Times New Roman" w:hAnsi="Times New Roman"/>
    </w:rPr>
  </w:style>
  <w:style w:type="character" w:customStyle="1" w:styleId="WW8Num30z1">
    <w:name w:val="WW8Num30z1"/>
    <w:rPr>
      <w:rFonts w:ascii="Times New Roman" w:hAnsi="Times New Roman"/>
    </w:rPr>
  </w:style>
  <w:style w:type="character" w:customStyle="1" w:styleId="WW8Num41z0">
    <w:name w:val="WW8Num41z0"/>
    <w:rPr>
      <w:rFonts w:ascii="Symbol" w:hAnsi="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1">
    <w:name w:val="WW8Num43z1"/>
    <w:rPr>
      <w:rFonts w:ascii="Times New Roman" w:hAnsi="Times New Roman"/>
    </w:rPr>
  </w:style>
  <w:style w:type="character" w:customStyle="1" w:styleId="WW8Num45z0">
    <w:name w:val="WW8Num45z0"/>
    <w:rPr>
      <w:rFonts w:ascii="Times New Roman" w:hAnsi="Times New Roman"/>
    </w:rPr>
  </w:style>
  <w:style w:type="character" w:customStyle="1" w:styleId="WW8Num46z0">
    <w:name w:val="WW8Num46z0"/>
    <w:rPr>
      <w:rFonts w:ascii="Times New Roman" w:hAnsi="Times New Roman"/>
    </w:rPr>
  </w:style>
  <w:style w:type="character" w:customStyle="1" w:styleId="WW8Num47z0">
    <w:name w:val="WW8Num47z0"/>
    <w:rPr>
      <w:rFonts w:ascii="Times New Roman" w:hAnsi="Times New Roman"/>
    </w:rPr>
  </w:style>
  <w:style w:type="character" w:customStyle="1" w:styleId="WW8Num48z0">
    <w:name w:val="WW8Num48z0"/>
    <w:rPr>
      <w:rFonts w:ascii="Symbol" w:hAnsi="Symbol" w:cs="StarSymbol"/>
      <w:sz w:val="18"/>
      <w:szCs w:val="18"/>
    </w:rPr>
  </w:style>
  <w:style w:type="character" w:customStyle="1" w:styleId="WW8Num49z0">
    <w:name w:val="WW8Num49z0"/>
    <w:rPr>
      <w:rFonts w:ascii="Symbol" w:hAnsi="Symbol" w:cs="StarSymbol"/>
      <w:sz w:val="18"/>
      <w:szCs w:val="18"/>
    </w:rPr>
  </w:style>
  <w:style w:type="character" w:customStyle="1" w:styleId="WW8Num50z0">
    <w:name w:val="WW8Num50z0"/>
    <w:rPr>
      <w:rFonts w:ascii="Wingdings" w:hAnsi="Wingdings"/>
    </w:rPr>
  </w:style>
  <w:style w:type="character" w:customStyle="1" w:styleId="WW8Num51z0">
    <w:name w:val="WW8Num51z0"/>
    <w:rPr>
      <w:b w:val="0"/>
    </w:rPr>
  </w:style>
  <w:style w:type="character" w:customStyle="1" w:styleId="WW8Num52z1">
    <w:name w:val="WW8Num52z1"/>
    <w:rPr>
      <w:rFonts w:ascii="Arial" w:eastAsia="Times New Roman" w:hAnsi="Arial" w:cs="Arial"/>
    </w:rPr>
  </w:style>
  <w:style w:type="character" w:customStyle="1" w:styleId="WW8Num53z0">
    <w:name w:val="WW8Num53z0"/>
    <w:rPr>
      <w:rFonts w:ascii="Arial" w:eastAsia="Times New Roman" w:hAnsi="Arial" w:cs="Aria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b w:val="0"/>
    </w:rPr>
  </w:style>
  <w:style w:type="character" w:customStyle="1" w:styleId="WW8Num55z0">
    <w:name w:val="WW8Num55z0"/>
    <w:rPr>
      <w:rFonts w:ascii="Wingdings" w:hAnsi="Wingdings"/>
    </w:rPr>
  </w:style>
  <w:style w:type="character" w:customStyle="1" w:styleId="WW8Num56z0">
    <w:name w:val="WW8Num56z0"/>
    <w:rPr>
      <w:b w:val="0"/>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60z0">
    <w:name w:val="WW8Num60z0"/>
    <w:rPr>
      <w:b w:val="0"/>
    </w:rPr>
  </w:style>
  <w:style w:type="character" w:customStyle="1" w:styleId="WW8Num62z0">
    <w:name w:val="WW8Num62z0"/>
    <w:rPr>
      <w:b w:val="0"/>
    </w:rPr>
  </w:style>
  <w:style w:type="character" w:customStyle="1" w:styleId="WW8Num65z0">
    <w:name w:val="WW8Num65z0"/>
    <w:rPr>
      <w:rFonts w:ascii="Times New Roman" w:eastAsia="Times New Roman" w:hAnsi="Times New Roman"/>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0">
    <w:name w:val="WW8Num66z0"/>
    <w:rPr>
      <w:b w:val="0"/>
    </w:rPr>
  </w:style>
  <w:style w:type="character" w:customStyle="1" w:styleId="WW8Num67z0">
    <w:name w:val="WW8Num67z0"/>
    <w:rPr>
      <w:b w:val="0"/>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0">
    <w:name w:val="WW8Num69z0"/>
    <w:rPr>
      <w:rFonts w:ascii="Times New Roman" w:eastAsia="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1z0">
    <w:name w:val="WW8Num71z0"/>
    <w:rPr>
      <w:rFonts w:ascii="Wingdings" w:hAnsi="Wingdings"/>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Znakinumeracji">
    <w:name w:val="Znaki numeracji"/>
    <w:rPr>
      <w:rFonts w:ascii="Times New Roman" w:hAnsi="Times New Roman"/>
    </w:rPr>
  </w:style>
  <w:style w:type="character" w:customStyle="1" w:styleId="Symbolewypunktowania">
    <w:name w:val="Symbole wypunktowania"/>
    <w:rPr>
      <w:rFonts w:ascii="OpenSymbol" w:eastAsia="OpenSymbol" w:hAnsi="OpenSymbol" w:cs="OpenSymbol"/>
    </w:rPr>
  </w:style>
  <w:style w:type="character" w:customStyle="1" w:styleId="Nagwek1Znak">
    <w:name w:val="Nagłówek 1 Znak"/>
    <w:rPr>
      <w:rFonts w:ascii="Cambria" w:hAnsi="Cambria"/>
      <w:b/>
      <w:bCs/>
      <w:sz w:val="28"/>
      <w:szCs w:val="28"/>
      <w:lang w:val="en-GB" w:eastAsia="en-US" w:bidi="en-US"/>
    </w:rPr>
  </w:style>
  <w:style w:type="character" w:customStyle="1" w:styleId="Nagwek2Znak">
    <w:name w:val="Nagłówek 2 Znak"/>
    <w:rPr>
      <w:rFonts w:ascii="Cambria" w:hAnsi="Cambria"/>
      <w:b/>
      <w:bCs/>
      <w:sz w:val="26"/>
      <w:szCs w:val="26"/>
      <w:lang w:val="en-GB" w:eastAsia="en-US" w:bidi="en-US"/>
    </w:rPr>
  </w:style>
  <w:style w:type="character" w:customStyle="1" w:styleId="Nagwek3Znak">
    <w:name w:val="Nagłówek 3 Znak"/>
    <w:rPr>
      <w:rFonts w:ascii="Cambria" w:hAnsi="Cambria"/>
      <w:b/>
      <w:bCs/>
      <w:sz w:val="22"/>
      <w:szCs w:val="22"/>
      <w:lang w:val="en-GB" w:eastAsia="en-US" w:bidi="en-US"/>
    </w:rPr>
  </w:style>
  <w:style w:type="character" w:customStyle="1" w:styleId="Nagwek4Znak">
    <w:name w:val="Nagłówek 4 Znak"/>
    <w:rPr>
      <w:rFonts w:ascii="Cambria" w:hAnsi="Cambria"/>
      <w:b/>
      <w:bCs/>
      <w:i/>
      <w:iCs/>
      <w:sz w:val="22"/>
      <w:szCs w:val="22"/>
      <w:lang w:val="en-GB" w:eastAsia="en-US" w:bidi="en-US"/>
    </w:rPr>
  </w:style>
  <w:style w:type="character" w:customStyle="1" w:styleId="Nagwek5Znak">
    <w:name w:val="Nagłówek 5 Znak"/>
    <w:rPr>
      <w:rFonts w:ascii="Cambria" w:hAnsi="Cambria"/>
      <w:b/>
      <w:bCs/>
      <w:color w:val="7F7F7F"/>
      <w:sz w:val="22"/>
      <w:szCs w:val="22"/>
      <w:lang w:val="en-GB" w:eastAsia="en-US" w:bidi="en-US"/>
    </w:rPr>
  </w:style>
  <w:style w:type="character" w:customStyle="1" w:styleId="Nagwek6Znak">
    <w:name w:val="Nagłówek 6 Znak"/>
    <w:rPr>
      <w:rFonts w:ascii="Cambria" w:hAnsi="Cambria"/>
      <w:b/>
      <w:bCs/>
      <w:i/>
      <w:iCs/>
      <w:color w:val="7F7F7F"/>
      <w:sz w:val="22"/>
      <w:szCs w:val="22"/>
      <w:lang w:val="en-GB" w:eastAsia="en-US" w:bidi="en-US"/>
    </w:rPr>
  </w:style>
  <w:style w:type="character" w:customStyle="1" w:styleId="Nagwek7Znak">
    <w:name w:val="Nagłówek 7 Znak"/>
    <w:rPr>
      <w:rFonts w:ascii="Cambria" w:hAnsi="Cambria"/>
      <w:i/>
      <w:iCs/>
      <w:sz w:val="22"/>
      <w:szCs w:val="22"/>
      <w:lang w:val="en-GB" w:eastAsia="en-US" w:bidi="en-US"/>
    </w:rPr>
  </w:style>
  <w:style w:type="character" w:customStyle="1" w:styleId="Nagwek8Znak">
    <w:name w:val="Nagłówek 8 Znak"/>
    <w:rPr>
      <w:rFonts w:ascii="Cambria" w:hAnsi="Cambria"/>
      <w:lang w:val="en-GB" w:eastAsia="en-US" w:bidi="en-US"/>
    </w:rPr>
  </w:style>
  <w:style w:type="character" w:customStyle="1" w:styleId="Nagwek9Znak">
    <w:name w:val="Nagłówek 9 Znak"/>
    <w:rPr>
      <w:rFonts w:ascii="Cambria" w:hAnsi="Cambria"/>
      <w:i/>
      <w:iCs/>
      <w:spacing w:val="5"/>
      <w:lang w:val="en-GB" w:eastAsia="en-US" w:bidi="en-US"/>
    </w:rPr>
  </w:style>
  <w:style w:type="character" w:customStyle="1" w:styleId="StopkaZnak">
    <w:name w:val="Stopka Znak"/>
    <w:uiPriority w:val="99"/>
    <w:rPr>
      <w:sz w:val="24"/>
      <w:szCs w:val="24"/>
      <w:lang w:val="en-GB" w:eastAsia="en-US" w:bidi="en-US"/>
    </w:rPr>
  </w:style>
  <w:style w:type="character" w:styleId="Numerstrony">
    <w:name w:val="page number"/>
    <w:basedOn w:val="Domylnaczcionkaakapitu1"/>
  </w:style>
  <w:style w:type="character" w:customStyle="1" w:styleId="TekstpodstawowyZnak">
    <w:name w:val="Tekst podstawowy Znak"/>
    <w:rPr>
      <w:rFonts w:ascii="DejaVu Sans" w:eastAsia="DejaVu Sans" w:hAnsi="DejaVu Sans"/>
      <w:kern w:val="1"/>
      <w:sz w:val="24"/>
      <w:szCs w:val="24"/>
    </w:rPr>
  </w:style>
  <w:style w:type="character" w:customStyle="1" w:styleId="Tekstpodstawowy2Znak">
    <w:name w:val="Tekst podstawowy 2 Znak"/>
    <w:rPr>
      <w:rFonts w:ascii="DejaVu Sans" w:hAnsi="DejaVu Sans"/>
      <w:kern w:val="1"/>
      <w:sz w:val="24"/>
      <w:szCs w:val="24"/>
      <w:lang w:val="en-GB" w:eastAsia="en-US" w:bidi="en-US"/>
    </w:rPr>
  </w:style>
  <w:style w:type="character" w:styleId="Pogrubienie">
    <w:name w:val="Strong"/>
    <w:uiPriority w:val="22"/>
    <w:qFormat/>
    <w:rPr>
      <w:b/>
      <w:bCs/>
    </w:rPr>
  </w:style>
  <w:style w:type="character" w:customStyle="1" w:styleId="PodtytuZnak">
    <w:name w:val="Podtytuł Znak"/>
    <w:rPr>
      <w:rFonts w:ascii="DejaVu Sans" w:eastAsia="DejaVu Sans" w:hAnsi="DejaVu Sans" w:cs="DejaVu Sans"/>
      <w:i/>
      <w:iCs/>
      <w:kern w:val="1"/>
      <w:sz w:val="28"/>
      <w:szCs w:val="28"/>
    </w:rPr>
  </w:style>
  <w:style w:type="character" w:customStyle="1" w:styleId="TytuZnak">
    <w:name w:val="Tytuł Znak"/>
    <w:uiPriority w:val="10"/>
    <w:rPr>
      <w:rFonts w:ascii="DejaVu Sans" w:eastAsia="DejaVu Sans" w:hAnsi="DejaVu Sans"/>
      <w:b/>
      <w:kern w:val="1"/>
      <w:sz w:val="24"/>
      <w:szCs w:val="24"/>
    </w:rPr>
  </w:style>
  <w:style w:type="character" w:styleId="Uwydatnienie">
    <w:name w:val="Emphasis"/>
    <w:qFormat/>
    <w:rPr>
      <w:b/>
      <w:bCs/>
      <w:i/>
      <w:iCs/>
      <w:spacing w:val="10"/>
      <w:shd w:val="clear" w:color="auto" w:fill="auto"/>
    </w:rPr>
  </w:style>
  <w:style w:type="character" w:customStyle="1" w:styleId="CytatZnak">
    <w:name w:val="Cytat Znak"/>
    <w:rPr>
      <w:rFonts w:ascii="Calibri" w:hAnsi="Calibri"/>
      <w:i/>
      <w:iCs/>
      <w:sz w:val="22"/>
      <w:szCs w:val="22"/>
      <w:lang w:val="en-GB" w:eastAsia="en-US" w:bidi="en-US"/>
    </w:rPr>
  </w:style>
  <w:style w:type="character" w:customStyle="1" w:styleId="CytatintensywnyZnak">
    <w:name w:val="Cytat intensywny Znak"/>
    <w:rPr>
      <w:rFonts w:ascii="Calibri" w:hAnsi="Calibri"/>
      <w:b/>
      <w:bCs/>
      <w:i/>
      <w:iCs/>
      <w:sz w:val="22"/>
      <w:szCs w:val="22"/>
      <w:lang w:val="en-GB" w:eastAsia="en-US" w:bidi="en-US"/>
    </w:rPr>
  </w:style>
  <w:style w:type="character" w:styleId="Wyrnieniedelikatne">
    <w:name w:val="Subtle Emphasis"/>
    <w:qFormat/>
    <w:rPr>
      <w:i/>
      <w:iCs/>
    </w:rPr>
  </w:style>
  <w:style w:type="character" w:styleId="Wyrnienieintensywne">
    <w:name w:val="Intense Emphasis"/>
    <w:qFormat/>
    <w:rPr>
      <w:b/>
      <w:bCs/>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iCs/>
      <w:smallCaps/>
      <w:spacing w:val="5"/>
    </w:rPr>
  </w:style>
  <w:style w:type="character" w:customStyle="1" w:styleId="Tekstpodstawowy3Znak">
    <w:name w:val="Tekst podstawowy 3 Znak"/>
    <w:rPr>
      <w:rFonts w:ascii="Calibri" w:eastAsia="Calibri" w:hAnsi="Calibri"/>
      <w:sz w:val="16"/>
      <w:szCs w:val="16"/>
    </w:rPr>
  </w:style>
  <w:style w:type="character" w:styleId="Hipercze">
    <w:name w:val="Hyperlink"/>
    <w:semiHidden/>
    <w:rPr>
      <w:color w:val="0000FF"/>
      <w:u w:val="single"/>
    </w:rPr>
  </w:style>
  <w:style w:type="paragraph" w:customStyle="1" w:styleId="Nagwek20">
    <w:name w:val="Nagłówek2"/>
    <w:basedOn w:val="Normalny"/>
    <w:next w:val="Tekstpodstawowy"/>
    <w:pPr>
      <w:keepNext/>
      <w:spacing w:before="240" w:after="120"/>
    </w:pPr>
    <w:rPr>
      <w:rFont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cs="DejaVu Sans"/>
      <w:sz w:val="28"/>
      <w:szCs w:val="28"/>
    </w:r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cs="DejaVu Sans"/>
      <w:sz w:val="28"/>
      <w:szCs w:val="28"/>
    </w:rPr>
  </w:style>
  <w:style w:type="paragraph" w:styleId="Tytu">
    <w:name w:val="Title"/>
    <w:basedOn w:val="Normalny"/>
    <w:next w:val="Podtytu"/>
    <w:qFormat/>
    <w:pPr>
      <w:jc w:val="center"/>
    </w:pPr>
    <w:rPr>
      <w:b/>
    </w:rPr>
  </w:style>
  <w:style w:type="paragraph" w:styleId="Podtytu">
    <w:name w:val="Subtitle"/>
    <w:basedOn w:val="Nagwek"/>
    <w:next w:val="Tekstpodstawowy"/>
    <w:qFormat/>
    <w:pPr>
      <w:jc w:val="center"/>
    </w:pPr>
    <w:rPr>
      <w:i/>
      <w:iCs/>
    </w:rPr>
  </w:style>
  <w:style w:type="paragraph" w:customStyle="1" w:styleId="Zawartotabeli">
    <w:name w:val="Zawartość tabeli"/>
    <w:basedOn w:val="Normalny"/>
    <w:pPr>
      <w:suppressLineNumbers/>
    </w:pPr>
  </w:style>
  <w:style w:type="paragraph" w:customStyle="1" w:styleId="TableContents">
    <w:name w:val="Table Contents"/>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uiPriority w:val="99"/>
    <w:pPr>
      <w:widowControl/>
      <w:tabs>
        <w:tab w:val="center" w:pos="4536"/>
        <w:tab w:val="right" w:pos="9072"/>
      </w:tabs>
      <w:suppressAutoHyphens w:val="0"/>
    </w:pPr>
    <w:rPr>
      <w:rFonts w:ascii="Times New Roman" w:eastAsia="Times New Roman" w:hAnsi="Times New Roman"/>
      <w:lang w:eastAsia="en-US" w:bidi="en-US"/>
    </w:rPr>
  </w:style>
  <w:style w:type="paragraph" w:customStyle="1" w:styleId="Tekstpodstawowy22">
    <w:name w:val="Tekst podstawowy 22"/>
    <w:basedOn w:val="Normalny"/>
    <w:pPr>
      <w:spacing w:after="120" w:line="480" w:lineRule="auto"/>
    </w:pPr>
    <w:rPr>
      <w:rFonts w:eastAsia="Times New Roman"/>
      <w:lang w:eastAsia="en-US" w:bidi="en-US"/>
    </w:rPr>
  </w:style>
  <w:style w:type="paragraph" w:customStyle="1" w:styleId="Tekstpodstawowy21">
    <w:name w:val="Tekst podstawowy 21"/>
    <w:basedOn w:val="Normalny"/>
    <w:rPr>
      <w:rFonts w:eastAsia="Lucida Sans Unicode" w:cs="Tahoma"/>
      <w:color w:val="000000"/>
      <w:sz w:val="22"/>
      <w:lang w:eastAsia="en-US" w:bidi="en-US"/>
    </w:rPr>
  </w:style>
  <w:style w:type="paragraph" w:styleId="Bezodstpw">
    <w:name w:val="No Spacing"/>
    <w:basedOn w:val="Normalny"/>
    <w:qFormat/>
    <w:pPr>
      <w:widowControl/>
      <w:suppressAutoHyphens w:val="0"/>
    </w:pPr>
    <w:rPr>
      <w:rFonts w:ascii="Calibri" w:eastAsia="Times New Roman" w:hAnsi="Calibri"/>
      <w:sz w:val="22"/>
      <w:szCs w:val="22"/>
      <w:lang w:eastAsia="en-US" w:bidi="en-US"/>
    </w:rPr>
  </w:style>
  <w:style w:type="paragraph" w:styleId="Akapitzlist">
    <w:name w:val="List Paragraph"/>
    <w:basedOn w:val="Normalny"/>
    <w:uiPriority w:val="34"/>
    <w:qFormat/>
    <w:pPr>
      <w:widowControl/>
      <w:suppressAutoHyphens w:val="0"/>
      <w:spacing w:after="200" w:line="276" w:lineRule="auto"/>
      <w:ind w:left="720"/>
    </w:pPr>
    <w:rPr>
      <w:rFonts w:ascii="Calibri" w:eastAsia="Times New Roman" w:hAnsi="Calibri"/>
      <w:sz w:val="22"/>
      <w:szCs w:val="22"/>
      <w:lang w:eastAsia="en-US" w:bidi="en-US"/>
    </w:rPr>
  </w:style>
  <w:style w:type="paragraph" w:styleId="Cytat">
    <w:name w:val="Quote"/>
    <w:basedOn w:val="Normalny"/>
    <w:next w:val="Normalny"/>
    <w:qFormat/>
    <w:pPr>
      <w:widowControl/>
      <w:suppressAutoHyphens w:val="0"/>
      <w:spacing w:before="200" w:line="276" w:lineRule="auto"/>
      <w:ind w:left="360" w:right="360"/>
    </w:pPr>
    <w:rPr>
      <w:rFonts w:ascii="Calibri" w:eastAsia="Times New Roman" w:hAnsi="Calibri"/>
      <w:i/>
      <w:iCs/>
      <w:sz w:val="22"/>
      <w:szCs w:val="22"/>
      <w:lang w:eastAsia="en-US" w:bidi="en-US"/>
    </w:rPr>
  </w:style>
  <w:style w:type="paragraph" w:styleId="Cytatintensywny">
    <w:name w:val="Intense Quote"/>
    <w:basedOn w:val="Normalny"/>
    <w:next w:val="Normalny"/>
    <w:qFormat/>
    <w:pPr>
      <w:widowControl/>
      <w:pBdr>
        <w:bottom w:val="single" w:sz="4" w:space="1" w:color="000000"/>
      </w:pBdr>
      <w:suppressAutoHyphens w:val="0"/>
      <w:spacing w:before="200" w:after="280" w:line="276" w:lineRule="auto"/>
      <w:ind w:left="1008" w:right="1152"/>
      <w:jc w:val="both"/>
    </w:pPr>
    <w:rPr>
      <w:rFonts w:ascii="Calibri" w:eastAsia="Times New Roman" w:hAnsi="Calibri"/>
      <w:b/>
      <w:bCs/>
      <w:i/>
      <w:iCs/>
      <w:sz w:val="22"/>
      <w:szCs w:val="22"/>
      <w:lang w:eastAsia="en-US" w:bidi="en-US"/>
    </w:rPr>
  </w:style>
  <w:style w:type="paragraph" w:styleId="Nagwekspisutreci">
    <w:name w:val="TOC Heading"/>
    <w:basedOn w:val="Nagwek1"/>
    <w:next w:val="Normalny"/>
    <w:qFormat/>
    <w:pPr>
      <w:numPr>
        <w:numId w:val="0"/>
      </w:numPr>
      <w:outlineLvl w:val="9"/>
    </w:pPr>
  </w:style>
  <w:style w:type="paragraph" w:customStyle="1" w:styleId="Tekstpodstawowy31">
    <w:name w:val="Tekst podstawowy 31"/>
    <w:basedOn w:val="Normalny"/>
    <w:pPr>
      <w:widowControl/>
      <w:suppressAutoHyphens w:val="0"/>
      <w:spacing w:after="120" w:line="276" w:lineRule="auto"/>
    </w:pPr>
    <w:rPr>
      <w:rFonts w:ascii="Calibri" w:eastAsia="Calibri" w:hAnsi="Calibri"/>
      <w:sz w:val="16"/>
      <w:szCs w:val="16"/>
    </w:rPr>
  </w:style>
  <w:style w:type="paragraph" w:styleId="Tekstpodstawowywcity">
    <w:name w:val="Body Text Indent"/>
    <w:basedOn w:val="Normalny"/>
    <w:link w:val="TekstpodstawowywcityZnak"/>
    <w:unhideWhenUsed/>
    <w:rsid w:val="00A562E3"/>
    <w:pPr>
      <w:spacing w:after="120"/>
      <w:ind w:left="283"/>
    </w:pPr>
  </w:style>
  <w:style w:type="character" w:customStyle="1" w:styleId="TekstpodstawowywcityZnak">
    <w:name w:val="Tekst podstawowy wcięty Znak"/>
    <w:link w:val="Tekstpodstawowywcity"/>
    <w:rsid w:val="00A562E3"/>
    <w:rPr>
      <w:rFonts w:ascii="DejaVu Sans" w:eastAsia="DejaVu Sans" w:hAnsi="DejaVu Sans"/>
      <w:kern w:val="1"/>
      <w:sz w:val="24"/>
      <w:szCs w:val="24"/>
      <w:lang w:eastAsia="ar-SA"/>
    </w:rPr>
  </w:style>
  <w:style w:type="paragraph" w:styleId="Tekstpodstawowywcity2">
    <w:name w:val="Body Text Indent 2"/>
    <w:basedOn w:val="Normalny"/>
    <w:link w:val="Tekstpodstawowywcity2Znak"/>
    <w:uiPriority w:val="99"/>
    <w:semiHidden/>
    <w:unhideWhenUsed/>
    <w:rsid w:val="00B33C47"/>
    <w:pPr>
      <w:spacing w:after="120" w:line="480" w:lineRule="auto"/>
      <w:ind w:left="283"/>
    </w:pPr>
  </w:style>
  <w:style w:type="character" w:customStyle="1" w:styleId="Tekstpodstawowywcity2Znak">
    <w:name w:val="Tekst podstawowy wcięty 2 Znak"/>
    <w:link w:val="Tekstpodstawowywcity2"/>
    <w:uiPriority w:val="99"/>
    <w:semiHidden/>
    <w:rsid w:val="00B33C47"/>
    <w:rPr>
      <w:rFonts w:ascii="DejaVu Sans" w:eastAsia="DejaVu Sans" w:hAnsi="DejaVu Sans"/>
      <w:kern w:val="1"/>
      <w:sz w:val="24"/>
      <w:szCs w:val="24"/>
      <w:lang w:eastAsia="ar-SA"/>
    </w:rPr>
  </w:style>
  <w:style w:type="table" w:styleId="Tabela-Siatka">
    <w:name w:val="Table Grid"/>
    <w:basedOn w:val="Standardowy"/>
    <w:uiPriority w:val="39"/>
    <w:rsid w:val="0005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62C21"/>
    <w:pPr>
      <w:widowControl/>
      <w:suppressAutoHyphens w:val="0"/>
      <w:spacing w:before="100" w:beforeAutospacing="1" w:after="119"/>
    </w:pPr>
    <w:rPr>
      <w:rFonts w:ascii="Times New Roman" w:eastAsia="Times New Roman" w:hAnsi="Times New Roman"/>
      <w:kern w:val="0"/>
      <w:lang w:eastAsia="pl-PL"/>
    </w:rPr>
  </w:style>
  <w:style w:type="paragraph" w:styleId="Tekstpodstawowywcity3">
    <w:name w:val="Body Text Indent 3"/>
    <w:basedOn w:val="Normalny"/>
    <w:link w:val="Tekstpodstawowywcity3Znak"/>
    <w:uiPriority w:val="99"/>
    <w:unhideWhenUsed/>
    <w:rsid w:val="00AD0BF2"/>
    <w:pPr>
      <w:spacing w:after="120"/>
      <w:ind w:left="283"/>
    </w:pPr>
    <w:rPr>
      <w:sz w:val="16"/>
      <w:szCs w:val="16"/>
    </w:rPr>
  </w:style>
  <w:style w:type="character" w:customStyle="1" w:styleId="Tekstpodstawowywcity3Znak">
    <w:name w:val="Tekst podstawowy wcięty 3 Znak"/>
    <w:link w:val="Tekstpodstawowywcity3"/>
    <w:uiPriority w:val="99"/>
    <w:rsid w:val="00AD0BF2"/>
    <w:rPr>
      <w:rFonts w:ascii="DejaVu Sans" w:eastAsia="DejaVu Sans" w:hAnsi="DejaVu Sans"/>
      <w:kern w:val="1"/>
      <w:sz w:val="16"/>
      <w:szCs w:val="16"/>
      <w:lang w:eastAsia="ar-SA"/>
    </w:rPr>
  </w:style>
  <w:style w:type="paragraph" w:styleId="Tekstpodstawowy3">
    <w:name w:val="Body Text 3"/>
    <w:basedOn w:val="Normalny"/>
    <w:link w:val="Tekstpodstawowy3Znak1"/>
    <w:uiPriority w:val="99"/>
    <w:semiHidden/>
    <w:unhideWhenUsed/>
    <w:rsid w:val="00554F9D"/>
    <w:pPr>
      <w:spacing w:after="120"/>
    </w:pPr>
    <w:rPr>
      <w:sz w:val="16"/>
      <w:szCs w:val="16"/>
    </w:rPr>
  </w:style>
  <w:style w:type="character" w:customStyle="1" w:styleId="Tekstpodstawowy3Znak1">
    <w:name w:val="Tekst podstawowy 3 Znak1"/>
    <w:link w:val="Tekstpodstawowy3"/>
    <w:uiPriority w:val="99"/>
    <w:semiHidden/>
    <w:rsid w:val="00554F9D"/>
    <w:rPr>
      <w:rFonts w:ascii="DejaVu Sans" w:eastAsia="DejaVu Sans" w:hAnsi="DejaVu Sans"/>
      <w:kern w:val="1"/>
      <w:sz w:val="16"/>
      <w:szCs w:val="16"/>
      <w:lang w:eastAsia="ar-SA"/>
    </w:rPr>
  </w:style>
  <w:style w:type="paragraph" w:styleId="HTML-wstpniesformatowany">
    <w:name w:val="HTML Preformatted"/>
    <w:basedOn w:val="Normalny"/>
    <w:link w:val="HTML-wstpniesformatowanyZnak"/>
    <w:uiPriority w:val="99"/>
    <w:semiHidden/>
    <w:unhideWhenUsed/>
    <w:rsid w:val="00067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uiPriority w:val="99"/>
    <w:semiHidden/>
    <w:rsid w:val="00067E08"/>
    <w:rPr>
      <w:rFonts w:ascii="Courier New" w:hAnsi="Courier New" w:cs="Courier New"/>
    </w:rPr>
  </w:style>
  <w:style w:type="paragraph" w:styleId="Tekstprzypisudolnego">
    <w:name w:val="footnote text"/>
    <w:basedOn w:val="Normalny"/>
    <w:link w:val="TekstprzypisudolnegoZnak"/>
    <w:uiPriority w:val="99"/>
    <w:semiHidden/>
    <w:rsid w:val="00E314F6"/>
    <w:pPr>
      <w:widowControl/>
      <w:suppressAutoHyphens w:val="0"/>
    </w:pPr>
    <w:rPr>
      <w:rFonts w:ascii="Times New Roman" w:eastAsia="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E314F6"/>
  </w:style>
  <w:style w:type="character" w:styleId="Odwoanieprzypisudolnego">
    <w:name w:val="footnote reference"/>
    <w:uiPriority w:val="99"/>
    <w:semiHidden/>
    <w:rsid w:val="00E314F6"/>
    <w:rPr>
      <w:vertAlign w:val="superscript"/>
    </w:rPr>
  </w:style>
  <w:style w:type="paragraph" w:styleId="Tekstdymka">
    <w:name w:val="Balloon Text"/>
    <w:basedOn w:val="Normalny"/>
    <w:link w:val="TekstdymkaZnak"/>
    <w:uiPriority w:val="99"/>
    <w:semiHidden/>
    <w:unhideWhenUsed/>
    <w:rsid w:val="00645465"/>
    <w:rPr>
      <w:rFonts w:ascii="Tahoma" w:hAnsi="Tahoma" w:cs="Tahoma"/>
      <w:sz w:val="16"/>
      <w:szCs w:val="16"/>
    </w:rPr>
  </w:style>
  <w:style w:type="character" w:customStyle="1" w:styleId="TekstdymkaZnak">
    <w:name w:val="Tekst dymka Znak"/>
    <w:link w:val="Tekstdymka"/>
    <w:uiPriority w:val="99"/>
    <w:semiHidden/>
    <w:rsid w:val="00645465"/>
    <w:rPr>
      <w:rFonts w:ascii="Tahoma" w:eastAsia="DejaVu Sans" w:hAnsi="Tahoma" w:cs="Tahoma"/>
      <w:kern w:val="1"/>
      <w:sz w:val="16"/>
      <w:szCs w:val="16"/>
      <w:lang w:eastAsia="ar-SA"/>
    </w:rPr>
  </w:style>
  <w:style w:type="paragraph" w:customStyle="1" w:styleId="Zwykytekst2">
    <w:name w:val="Zwykły tekst2"/>
    <w:basedOn w:val="Normalny"/>
    <w:rsid w:val="00F55448"/>
    <w:pPr>
      <w:widowControl/>
    </w:pPr>
    <w:rPr>
      <w:rFonts w:ascii="Courier New" w:eastAsia="Times New Roman" w:hAnsi="Courier New" w:cs="Courier New"/>
      <w:kern w:val="0"/>
      <w:sz w:val="20"/>
      <w:szCs w:val="20"/>
      <w:lang w:eastAsia="zh-CN"/>
    </w:rPr>
  </w:style>
  <w:style w:type="table" w:customStyle="1" w:styleId="Tabela-Siatka1">
    <w:name w:val="Tabela - Siatka1"/>
    <w:basedOn w:val="Standardowy"/>
    <w:next w:val="Tabela-Siatka"/>
    <w:uiPriority w:val="39"/>
    <w:rsid w:val="00F45C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7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C5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B62E5"/>
    <w:rPr>
      <w:sz w:val="16"/>
      <w:szCs w:val="16"/>
    </w:rPr>
  </w:style>
  <w:style w:type="paragraph" w:styleId="Tekstkomentarza">
    <w:name w:val="annotation text"/>
    <w:basedOn w:val="Normalny"/>
    <w:link w:val="TekstkomentarzaZnak"/>
    <w:unhideWhenUsed/>
    <w:rsid w:val="00FB62E5"/>
    <w:pPr>
      <w:widowControl/>
      <w:suppressAutoHyphens w:val="0"/>
      <w:spacing w:after="200"/>
    </w:pPr>
    <w:rPr>
      <w:rFonts w:ascii="Times New Roman" w:eastAsia="Calibri" w:hAnsi="Times New Roman"/>
      <w:kern w:val="0"/>
      <w:sz w:val="20"/>
      <w:szCs w:val="20"/>
      <w:lang w:eastAsia="en-US"/>
    </w:rPr>
  </w:style>
  <w:style w:type="character" w:customStyle="1" w:styleId="TekstkomentarzaZnak">
    <w:name w:val="Tekst komentarza Znak"/>
    <w:link w:val="Tekstkomentarza"/>
    <w:rsid w:val="00FB62E5"/>
    <w:rPr>
      <w:rFonts w:eastAsia="Calibri"/>
      <w:lang w:eastAsia="en-US"/>
    </w:rPr>
  </w:style>
  <w:style w:type="table" w:styleId="redniasiatka3akcent6">
    <w:name w:val="Medium Grid 3 Accent 6"/>
    <w:basedOn w:val="Standardowy"/>
    <w:uiPriority w:val="69"/>
    <w:rsid w:val="005212FE"/>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redniecieniowanie1akcent6">
    <w:name w:val="Medium Shading 1 Accent 6"/>
    <w:basedOn w:val="Standardowy"/>
    <w:uiPriority w:val="63"/>
    <w:rsid w:val="005212FE"/>
    <w:rPr>
      <w:rFonts w:ascii="Calibri" w:eastAsia="Calibri" w:hAnsi="Calibri"/>
      <w:sz w:val="22"/>
      <w:szCs w:val="22"/>
      <w:lang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paragraph" w:styleId="Tematkomentarza">
    <w:name w:val="annotation subject"/>
    <w:basedOn w:val="Tekstkomentarza"/>
    <w:next w:val="Tekstkomentarza"/>
    <w:link w:val="TematkomentarzaZnak"/>
    <w:uiPriority w:val="99"/>
    <w:semiHidden/>
    <w:unhideWhenUsed/>
    <w:rsid w:val="00657C24"/>
    <w:pPr>
      <w:widowControl w:val="0"/>
      <w:suppressAutoHyphens/>
      <w:spacing w:after="0"/>
    </w:pPr>
    <w:rPr>
      <w:rFonts w:ascii="DejaVu Sans" w:eastAsia="DejaVu Sans" w:hAnsi="DejaVu Sans"/>
      <w:b/>
      <w:bCs/>
      <w:kern w:val="1"/>
      <w:lang w:eastAsia="ar-SA"/>
    </w:rPr>
  </w:style>
  <w:style w:type="character" w:customStyle="1" w:styleId="TematkomentarzaZnak">
    <w:name w:val="Temat komentarza Znak"/>
    <w:link w:val="Tematkomentarza"/>
    <w:uiPriority w:val="99"/>
    <w:semiHidden/>
    <w:rsid w:val="00657C24"/>
    <w:rPr>
      <w:rFonts w:ascii="DejaVu Sans" w:eastAsia="DejaVu Sans" w:hAnsi="DejaVu Sans"/>
      <w:b/>
      <w:bCs/>
      <w:kern w:val="1"/>
      <w:lang w:eastAsia="ar-SA"/>
    </w:rPr>
  </w:style>
  <w:style w:type="table" w:customStyle="1" w:styleId="Tabelasiatki1jasnaakcent61">
    <w:name w:val="Tabela siatki 1 — jasna — akcent 61"/>
    <w:basedOn w:val="Standardowy"/>
    <w:next w:val="Tabelasiatki1jasnaakcent62"/>
    <w:uiPriority w:val="46"/>
    <w:rsid w:val="006200A4"/>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iatki1jasnaakcent62">
    <w:name w:val="Tabela siatki 1 — jasna — akcent 62"/>
    <w:basedOn w:val="Standardowy"/>
    <w:uiPriority w:val="46"/>
    <w:rsid w:val="006200A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iatki1jasnaakcent620">
    <w:name w:val="Tabela siatki 1 — jasna — akcent 620"/>
    <w:basedOn w:val="Standardowy"/>
    <w:next w:val="Tabelasiatki1jasnaakcent62"/>
    <w:uiPriority w:val="46"/>
    <w:rsid w:val="00B0559D"/>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iatka4">
    <w:name w:val="Tabela - Siatka4"/>
    <w:basedOn w:val="Standardowy"/>
    <w:next w:val="Tabela-Siatka"/>
    <w:uiPriority w:val="59"/>
    <w:rsid w:val="007D6C4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63AF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63">
    <w:name w:val="Tabela siatki 1 — jasna — akcent 63"/>
    <w:basedOn w:val="Standardowy"/>
    <w:uiPriority w:val="46"/>
    <w:rsid w:val="00523931"/>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a6">
    <w:name w:val="Tabela - Siatka6"/>
    <w:basedOn w:val="Standardowy"/>
    <w:next w:val="Tabela-Siatka"/>
    <w:uiPriority w:val="39"/>
    <w:rsid w:val="007C59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52F7F"/>
    <w:rPr>
      <w:rFonts w:ascii="DejaVu Sans" w:eastAsia="DejaVu Sans" w:hAnsi="DejaVu Sans"/>
      <w:kern w:val="1"/>
      <w:sz w:val="24"/>
      <w:szCs w:val="24"/>
      <w:lang w:eastAsia="ar-SA"/>
    </w:rPr>
  </w:style>
  <w:style w:type="table" w:customStyle="1" w:styleId="Tabela-Siatka7">
    <w:name w:val="Tabela - Siatka7"/>
    <w:basedOn w:val="Standardowy"/>
    <w:next w:val="Tabela-Siatka"/>
    <w:uiPriority w:val="39"/>
    <w:rsid w:val="00372F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372F5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64">
    <w:name w:val="Tabela siatki 1 — jasna — akcent 64"/>
    <w:basedOn w:val="Standardowy"/>
    <w:uiPriority w:val="46"/>
    <w:rsid w:val="0049263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listy3akcent61">
    <w:name w:val="Tabela listy 3 — akcent 61"/>
    <w:basedOn w:val="Standardowy"/>
    <w:uiPriority w:val="48"/>
    <w:rsid w:val="0049263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asiatki1jasnaakcent631">
    <w:name w:val="Tabela siatki 1 — jasna — akcent 631"/>
    <w:basedOn w:val="Standardowy"/>
    <w:uiPriority w:val="46"/>
    <w:rsid w:val="00492638"/>
    <w:rPr>
      <w:rFonts w:ascii="Calibri" w:eastAsia="Calibri" w:hAnsi="Calibr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a41">
    <w:name w:val="Tabela - Siatka41"/>
    <w:basedOn w:val="Standardowy"/>
    <w:uiPriority w:val="59"/>
    <w:rsid w:val="001F0E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62">
    <w:name w:val="Tabela listy 3 — akcent 62"/>
    <w:basedOn w:val="Standardowy"/>
    <w:uiPriority w:val="48"/>
    <w:rsid w:val="00002B1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asiatki1jasnaakcent65">
    <w:name w:val="Tabela siatki 1 — jasna — akcent 65"/>
    <w:basedOn w:val="Standardowy"/>
    <w:uiPriority w:val="46"/>
    <w:rsid w:val="00002B1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a8">
    <w:name w:val="Tabela - Siatka8"/>
    <w:basedOn w:val="Standardowy"/>
    <w:next w:val="Tabela-Siatka"/>
    <w:uiPriority w:val="39"/>
    <w:rsid w:val="00C070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0707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246A1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25C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25CD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632">
    <w:name w:val="Tabela siatki 1 — jasna — akcent 632"/>
    <w:basedOn w:val="Standardowy"/>
    <w:uiPriority w:val="46"/>
    <w:rsid w:val="00410E3A"/>
    <w:rPr>
      <w:rFonts w:ascii="Calibri" w:eastAsia="Calibri" w:hAnsi="Calibr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242692"/>
    <w:rPr>
      <w:sz w:val="20"/>
      <w:szCs w:val="20"/>
    </w:rPr>
  </w:style>
  <w:style w:type="character" w:customStyle="1" w:styleId="TekstprzypisukocowegoZnak">
    <w:name w:val="Tekst przypisu końcowego Znak"/>
    <w:basedOn w:val="Domylnaczcionkaakapitu"/>
    <w:link w:val="Tekstprzypisukocowego"/>
    <w:uiPriority w:val="99"/>
    <w:semiHidden/>
    <w:rsid w:val="00242692"/>
    <w:rPr>
      <w:rFonts w:ascii="DejaVu Sans" w:eastAsia="DejaVu Sans" w:hAnsi="DejaVu Sans"/>
      <w:kern w:val="1"/>
      <w:lang w:eastAsia="ar-SA"/>
    </w:rPr>
  </w:style>
  <w:style w:type="character" w:styleId="Odwoanieprzypisukocowego">
    <w:name w:val="endnote reference"/>
    <w:basedOn w:val="Domylnaczcionkaakapitu"/>
    <w:uiPriority w:val="99"/>
    <w:semiHidden/>
    <w:unhideWhenUsed/>
    <w:rsid w:val="00242692"/>
    <w:rPr>
      <w:vertAlign w:val="superscript"/>
    </w:rPr>
  </w:style>
  <w:style w:type="table" w:customStyle="1" w:styleId="GridTable1LightAccent3">
    <w:name w:val="Grid Table 1 Light Accent 3"/>
    <w:basedOn w:val="Standardowy"/>
    <w:uiPriority w:val="46"/>
    <w:rsid w:val="00CA6D9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B52"/>
    <w:pPr>
      <w:widowControl w:val="0"/>
      <w:suppressAutoHyphens/>
    </w:pPr>
    <w:rPr>
      <w:rFonts w:ascii="DejaVu Sans" w:eastAsia="DejaVu Sans" w:hAnsi="DejaVu Sans"/>
      <w:kern w:val="1"/>
      <w:sz w:val="24"/>
      <w:szCs w:val="24"/>
      <w:lang w:eastAsia="ar-SA"/>
    </w:rPr>
  </w:style>
  <w:style w:type="paragraph" w:styleId="Nagwek1">
    <w:name w:val="heading 1"/>
    <w:basedOn w:val="Normalny"/>
    <w:next w:val="Normalny"/>
    <w:qFormat/>
    <w:pPr>
      <w:widowControl/>
      <w:numPr>
        <w:numId w:val="1"/>
      </w:numPr>
      <w:suppressAutoHyphens w:val="0"/>
      <w:spacing w:before="480" w:line="276" w:lineRule="auto"/>
      <w:outlineLvl w:val="0"/>
    </w:pPr>
    <w:rPr>
      <w:rFonts w:ascii="Cambria" w:eastAsia="Times New Roman" w:hAnsi="Cambria"/>
      <w:b/>
      <w:bCs/>
      <w:sz w:val="28"/>
      <w:szCs w:val="28"/>
      <w:lang w:eastAsia="en-US" w:bidi="en-US"/>
    </w:rPr>
  </w:style>
  <w:style w:type="paragraph" w:styleId="Nagwek2">
    <w:name w:val="heading 2"/>
    <w:basedOn w:val="Normalny"/>
    <w:next w:val="Normalny"/>
    <w:qFormat/>
    <w:pPr>
      <w:widowControl/>
      <w:numPr>
        <w:ilvl w:val="1"/>
        <w:numId w:val="1"/>
      </w:numPr>
      <w:suppressAutoHyphens w:val="0"/>
      <w:spacing w:before="200" w:line="276" w:lineRule="auto"/>
      <w:outlineLvl w:val="1"/>
    </w:pPr>
    <w:rPr>
      <w:rFonts w:ascii="Cambria" w:eastAsia="Times New Roman" w:hAnsi="Cambria"/>
      <w:b/>
      <w:bCs/>
      <w:sz w:val="26"/>
      <w:szCs w:val="26"/>
      <w:lang w:eastAsia="en-US" w:bidi="en-US"/>
    </w:rPr>
  </w:style>
  <w:style w:type="paragraph" w:styleId="Nagwek3">
    <w:name w:val="heading 3"/>
    <w:basedOn w:val="Normalny"/>
    <w:next w:val="Normalny"/>
    <w:qFormat/>
    <w:pPr>
      <w:widowControl/>
      <w:numPr>
        <w:ilvl w:val="2"/>
        <w:numId w:val="1"/>
      </w:numPr>
      <w:suppressAutoHyphens w:val="0"/>
      <w:spacing w:before="200" w:line="268" w:lineRule="auto"/>
      <w:outlineLvl w:val="2"/>
    </w:pPr>
    <w:rPr>
      <w:rFonts w:ascii="Cambria" w:eastAsia="Times New Roman" w:hAnsi="Cambria"/>
      <w:b/>
      <w:bCs/>
      <w:sz w:val="22"/>
      <w:szCs w:val="22"/>
      <w:lang w:eastAsia="en-US" w:bidi="en-US"/>
    </w:rPr>
  </w:style>
  <w:style w:type="paragraph" w:styleId="Nagwek4">
    <w:name w:val="heading 4"/>
    <w:basedOn w:val="Normalny"/>
    <w:next w:val="Normalny"/>
    <w:qFormat/>
    <w:pPr>
      <w:widowControl/>
      <w:numPr>
        <w:ilvl w:val="3"/>
        <w:numId w:val="1"/>
      </w:numPr>
      <w:suppressAutoHyphens w:val="0"/>
      <w:spacing w:before="200" w:line="276" w:lineRule="auto"/>
      <w:outlineLvl w:val="3"/>
    </w:pPr>
    <w:rPr>
      <w:rFonts w:ascii="Cambria" w:eastAsia="Times New Roman" w:hAnsi="Cambria"/>
      <w:b/>
      <w:bCs/>
      <w:i/>
      <w:iCs/>
      <w:sz w:val="22"/>
      <w:szCs w:val="22"/>
      <w:lang w:eastAsia="en-US" w:bidi="en-US"/>
    </w:rPr>
  </w:style>
  <w:style w:type="paragraph" w:styleId="Nagwek5">
    <w:name w:val="heading 5"/>
    <w:basedOn w:val="Normalny"/>
    <w:next w:val="Normalny"/>
    <w:qFormat/>
    <w:pPr>
      <w:widowControl/>
      <w:numPr>
        <w:ilvl w:val="4"/>
        <w:numId w:val="1"/>
      </w:numPr>
      <w:suppressAutoHyphens w:val="0"/>
      <w:spacing w:before="200" w:line="276" w:lineRule="auto"/>
      <w:outlineLvl w:val="4"/>
    </w:pPr>
    <w:rPr>
      <w:rFonts w:ascii="Cambria" w:eastAsia="Times New Roman" w:hAnsi="Cambria"/>
      <w:b/>
      <w:bCs/>
      <w:color w:val="7F7F7F"/>
      <w:sz w:val="22"/>
      <w:szCs w:val="22"/>
      <w:lang w:eastAsia="en-US" w:bidi="en-US"/>
    </w:rPr>
  </w:style>
  <w:style w:type="paragraph" w:styleId="Nagwek6">
    <w:name w:val="heading 6"/>
    <w:basedOn w:val="Normalny"/>
    <w:next w:val="Normalny"/>
    <w:qFormat/>
    <w:pPr>
      <w:widowControl/>
      <w:numPr>
        <w:ilvl w:val="5"/>
        <w:numId w:val="1"/>
      </w:numPr>
      <w:suppressAutoHyphens w:val="0"/>
      <w:spacing w:line="268" w:lineRule="auto"/>
      <w:outlineLvl w:val="5"/>
    </w:pPr>
    <w:rPr>
      <w:rFonts w:ascii="Cambria" w:eastAsia="Times New Roman" w:hAnsi="Cambria"/>
      <w:b/>
      <w:bCs/>
      <w:i/>
      <w:iCs/>
      <w:color w:val="7F7F7F"/>
      <w:sz w:val="22"/>
      <w:szCs w:val="22"/>
      <w:lang w:eastAsia="en-US" w:bidi="en-US"/>
    </w:rPr>
  </w:style>
  <w:style w:type="paragraph" w:styleId="Nagwek7">
    <w:name w:val="heading 7"/>
    <w:basedOn w:val="Normalny"/>
    <w:next w:val="Normalny"/>
    <w:qFormat/>
    <w:pPr>
      <w:widowControl/>
      <w:numPr>
        <w:ilvl w:val="6"/>
        <w:numId w:val="1"/>
      </w:numPr>
      <w:suppressAutoHyphens w:val="0"/>
      <w:spacing w:line="276" w:lineRule="auto"/>
      <w:outlineLvl w:val="6"/>
    </w:pPr>
    <w:rPr>
      <w:rFonts w:ascii="Cambria" w:eastAsia="Times New Roman" w:hAnsi="Cambria"/>
      <w:i/>
      <w:iCs/>
      <w:sz w:val="22"/>
      <w:szCs w:val="22"/>
      <w:lang w:eastAsia="en-US" w:bidi="en-US"/>
    </w:rPr>
  </w:style>
  <w:style w:type="paragraph" w:styleId="Nagwek8">
    <w:name w:val="heading 8"/>
    <w:basedOn w:val="Normalny"/>
    <w:next w:val="Normalny"/>
    <w:qFormat/>
    <w:pPr>
      <w:widowControl/>
      <w:numPr>
        <w:ilvl w:val="7"/>
        <w:numId w:val="1"/>
      </w:numPr>
      <w:suppressAutoHyphens w:val="0"/>
      <w:spacing w:line="276" w:lineRule="auto"/>
      <w:outlineLvl w:val="7"/>
    </w:pPr>
    <w:rPr>
      <w:rFonts w:ascii="Cambria" w:eastAsia="Times New Roman" w:hAnsi="Cambria"/>
      <w:sz w:val="20"/>
      <w:szCs w:val="20"/>
      <w:lang w:eastAsia="en-US" w:bidi="en-US"/>
    </w:rPr>
  </w:style>
  <w:style w:type="paragraph" w:styleId="Nagwek9">
    <w:name w:val="heading 9"/>
    <w:basedOn w:val="Normalny"/>
    <w:next w:val="Normalny"/>
    <w:qFormat/>
    <w:pPr>
      <w:widowControl/>
      <w:numPr>
        <w:ilvl w:val="8"/>
        <w:numId w:val="1"/>
      </w:numPr>
      <w:suppressAutoHyphens w:val="0"/>
      <w:spacing w:line="276" w:lineRule="auto"/>
      <w:outlineLvl w:val="8"/>
    </w:pPr>
    <w:rPr>
      <w:rFonts w:ascii="Cambria" w:eastAsia="Times New Roman" w:hAnsi="Cambria"/>
      <w:i/>
      <w:iCs/>
      <w:spacing w:val="5"/>
      <w:sz w:val="20"/>
      <w:szCs w:val="20"/>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9z0">
    <w:name w:val="WW8Num29z0"/>
    <w:rPr>
      <w:rFonts w:ascii="Times New Roman" w:hAnsi="Times New Roman"/>
    </w:rPr>
  </w:style>
  <w:style w:type="character" w:customStyle="1" w:styleId="WW8Num30z1">
    <w:name w:val="WW8Num30z1"/>
    <w:rPr>
      <w:rFonts w:ascii="Times New Roman" w:hAnsi="Times New Roman"/>
    </w:rPr>
  </w:style>
  <w:style w:type="character" w:customStyle="1" w:styleId="WW8Num41z0">
    <w:name w:val="WW8Num41z0"/>
    <w:rPr>
      <w:rFonts w:ascii="Symbol" w:hAnsi="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1">
    <w:name w:val="WW8Num43z1"/>
    <w:rPr>
      <w:rFonts w:ascii="Times New Roman" w:hAnsi="Times New Roman"/>
    </w:rPr>
  </w:style>
  <w:style w:type="character" w:customStyle="1" w:styleId="WW8Num45z0">
    <w:name w:val="WW8Num45z0"/>
    <w:rPr>
      <w:rFonts w:ascii="Times New Roman" w:hAnsi="Times New Roman"/>
    </w:rPr>
  </w:style>
  <w:style w:type="character" w:customStyle="1" w:styleId="WW8Num46z0">
    <w:name w:val="WW8Num46z0"/>
    <w:rPr>
      <w:rFonts w:ascii="Times New Roman" w:hAnsi="Times New Roman"/>
    </w:rPr>
  </w:style>
  <w:style w:type="character" w:customStyle="1" w:styleId="WW8Num47z0">
    <w:name w:val="WW8Num47z0"/>
    <w:rPr>
      <w:rFonts w:ascii="Times New Roman" w:hAnsi="Times New Roman"/>
    </w:rPr>
  </w:style>
  <w:style w:type="character" w:customStyle="1" w:styleId="WW8Num48z0">
    <w:name w:val="WW8Num48z0"/>
    <w:rPr>
      <w:rFonts w:ascii="Symbol" w:hAnsi="Symbol" w:cs="StarSymbol"/>
      <w:sz w:val="18"/>
      <w:szCs w:val="18"/>
    </w:rPr>
  </w:style>
  <w:style w:type="character" w:customStyle="1" w:styleId="WW8Num49z0">
    <w:name w:val="WW8Num49z0"/>
    <w:rPr>
      <w:rFonts w:ascii="Symbol" w:hAnsi="Symbol" w:cs="StarSymbol"/>
      <w:sz w:val="18"/>
      <w:szCs w:val="18"/>
    </w:rPr>
  </w:style>
  <w:style w:type="character" w:customStyle="1" w:styleId="WW8Num50z0">
    <w:name w:val="WW8Num50z0"/>
    <w:rPr>
      <w:rFonts w:ascii="Wingdings" w:hAnsi="Wingdings"/>
    </w:rPr>
  </w:style>
  <w:style w:type="character" w:customStyle="1" w:styleId="WW8Num51z0">
    <w:name w:val="WW8Num51z0"/>
    <w:rPr>
      <w:b w:val="0"/>
    </w:rPr>
  </w:style>
  <w:style w:type="character" w:customStyle="1" w:styleId="WW8Num52z1">
    <w:name w:val="WW8Num52z1"/>
    <w:rPr>
      <w:rFonts w:ascii="Arial" w:eastAsia="Times New Roman" w:hAnsi="Arial" w:cs="Arial"/>
    </w:rPr>
  </w:style>
  <w:style w:type="character" w:customStyle="1" w:styleId="WW8Num53z0">
    <w:name w:val="WW8Num53z0"/>
    <w:rPr>
      <w:rFonts w:ascii="Arial" w:eastAsia="Times New Roman" w:hAnsi="Arial" w:cs="Aria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b w:val="0"/>
    </w:rPr>
  </w:style>
  <w:style w:type="character" w:customStyle="1" w:styleId="WW8Num55z0">
    <w:name w:val="WW8Num55z0"/>
    <w:rPr>
      <w:rFonts w:ascii="Wingdings" w:hAnsi="Wingdings"/>
    </w:rPr>
  </w:style>
  <w:style w:type="character" w:customStyle="1" w:styleId="WW8Num56z0">
    <w:name w:val="WW8Num56z0"/>
    <w:rPr>
      <w:b w:val="0"/>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60z0">
    <w:name w:val="WW8Num60z0"/>
    <w:rPr>
      <w:b w:val="0"/>
    </w:rPr>
  </w:style>
  <w:style w:type="character" w:customStyle="1" w:styleId="WW8Num62z0">
    <w:name w:val="WW8Num62z0"/>
    <w:rPr>
      <w:b w:val="0"/>
    </w:rPr>
  </w:style>
  <w:style w:type="character" w:customStyle="1" w:styleId="WW8Num65z0">
    <w:name w:val="WW8Num65z0"/>
    <w:rPr>
      <w:rFonts w:ascii="Times New Roman" w:eastAsia="Times New Roman" w:hAnsi="Times New Roman"/>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0">
    <w:name w:val="WW8Num66z0"/>
    <w:rPr>
      <w:b w:val="0"/>
    </w:rPr>
  </w:style>
  <w:style w:type="character" w:customStyle="1" w:styleId="WW8Num67z0">
    <w:name w:val="WW8Num67z0"/>
    <w:rPr>
      <w:b w:val="0"/>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0">
    <w:name w:val="WW8Num69z0"/>
    <w:rPr>
      <w:rFonts w:ascii="Times New Roman" w:eastAsia="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1z0">
    <w:name w:val="WW8Num71z0"/>
    <w:rPr>
      <w:rFonts w:ascii="Wingdings" w:hAnsi="Wingdings"/>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Znakinumeracji">
    <w:name w:val="Znaki numeracji"/>
    <w:rPr>
      <w:rFonts w:ascii="Times New Roman" w:hAnsi="Times New Roman"/>
    </w:rPr>
  </w:style>
  <w:style w:type="character" w:customStyle="1" w:styleId="Symbolewypunktowania">
    <w:name w:val="Symbole wypunktowania"/>
    <w:rPr>
      <w:rFonts w:ascii="OpenSymbol" w:eastAsia="OpenSymbol" w:hAnsi="OpenSymbol" w:cs="OpenSymbol"/>
    </w:rPr>
  </w:style>
  <w:style w:type="character" w:customStyle="1" w:styleId="Nagwek1Znak">
    <w:name w:val="Nagłówek 1 Znak"/>
    <w:rPr>
      <w:rFonts w:ascii="Cambria" w:hAnsi="Cambria"/>
      <w:b/>
      <w:bCs/>
      <w:sz w:val="28"/>
      <w:szCs w:val="28"/>
      <w:lang w:val="en-GB" w:eastAsia="en-US" w:bidi="en-US"/>
    </w:rPr>
  </w:style>
  <w:style w:type="character" w:customStyle="1" w:styleId="Nagwek2Znak">
    <w:name w:val="Nagłówek 2 Znak"/>
    <w:rPr>
      <w:rFonts w:ascii="Cambria" w:hAnsi="Cambria"/>
      <w:b/>
      <w:bCs/>
      <w:sz w:val="26"/>
      <w:szCs w:val="26"/>
      <w:lang w:val="en-GB" w:eastAsia="en-US" w:bidi="en-US"/>
    </w:rPr>
  </w:style>
  <w:style w:type="character" w:customStyle="1" w:styleId="Nagwek3Znak">
    <w:name w:val="Nagłówek 3 Znak"/>
    <w:rPr>
      <w:rFonts w:ascii="Cambria" w:hAnsi="Cambria"/>
      <w:b/>
      <w:bCs/>
      <w:sz w:val="22"/>
      <w:szCs w:val="22"/>
      <w:lang w:val="en-GB" w:eastAsia="en-US" w:bidi="en-US"/>
    </w:rPr>
  </w:style>
  <w:style w:type="character" w:customStyle="1" w:styleId="Nagwek4Znak">
    <w:name w:val="Nagłówek 4 Znak"/>
    <w:rPr>
      <w:rFonts w:ascii="Cambria" w:hAnsi="Cambria"/>
      <w:b/>
      <w:bCs/>
      <w:i/>
      <w:iCs/>
      <w:sz w:val="22"/>
      <w:szCs w:val="22"/>
      <w:lang w:val="en-GB" w:eastAsia="en-US" w:bidi="en-US"/>
    </w:rPr>
  </w:style>
  <w:style w:type="character" w:customStyle="1" w:styleId="Nagwek5Znak">
    <w:name w:val="Nagłówek 5 Znak"/>
    <w:rPr>
      <w:rFonts w:ascii="Cambria" w:hAnsi="Cambria"/>
      <w:b/>
      <w:bCs/>
      <w:color w:val="7F7F7F"/>
      <w:sz w:val="22"/>
      <w:szCs w:val="22"/>
      <w:lang w:val="en-GB" w:eastAsia="en-US" w:bidi="en-US"/>
    </w:rPr>
  </w:style>
  <w:style w:type="character" w:customStyle="1" w:styleId="Nagwek6Znak">
    <w:name w:val="Nagłówek 6 Znak"/>
    <w:rPr>
      <w:rFonts w:ascii="Cambria" w:hAnsi="Cambria"/>
      <w:b/>
      <w:bCs/>
      <w:i/>
      <w:iCs/>
      <w:color w:val="7F7F7F"/>
      <w:sz w:val="22"/>
      <w:szCs w:val="22"/>
      <w:lang w:val="en-GB" w:eastAsia="en-US" w:bidi="en-US"/>
    </w:rPr>
  </w:style>
  <w:style w:type="character" w:customStyle="1" w:styleId="Nagwek7Znak">
    <w:name w:val="Nagłówek 7 Znak"/>
    <w:rPr>
      <w:rFonts w:ascii="Cambria" w:hAnsi="Cambria"/>
      <w:i/>
      <w:iCs/>
      <w:sz w:val="22"/>
      <w:szCs w:val="22"/>
      <w:lang w:val="en-GB" w:eastAsia="en-US" w:bidi="en-US"/>
    </w:rPr>
  </w:style>
  <w:style w:type="character" w:customStyle="1" w:styleId="Nagwek8Znak">
    <w:name w:val="Nagłówek 8 Znak"/>
    <w:rPr>
      <w:rFonts w:ascii="Cambria" w:hAnsi="Cambria"/>
      <w:lang w:val="en-GB" w:eastAsia="en-US" w:bidi="en-US"/>
    </w:rPr>
  </w:style>
  <w:style w:type="character" w:customStyle="1" w:styleId="Nagwek9Znak">
    <w:name w:val="Nagłówek 9 Znak"/>
    <w:rPr>
      <w:rFonts w:ascii="Cambria" w:hAnsi="Cambria"/>
      <w:i/>
      <w:iCs/>
      <w:spacing w:val="5"/>
      <w:lang w:val="en-GB" w:eastAsia="en-US" w:bidi="en-US"/>
    </w:rPr>
  </w:style>
  <w:style w:type="character" w:customStyle="1" w:styleId="StopkaZnak">
    <w:name w:val="Stopka Znak"/>
    <w:uiPriority w:val="99"/>
    <w:rPr>
      <w:sz w:val="24"/>
      <w:szCs w:val="24"/>
      <w:lang w:val="en-GB" w:eastAsia="en-US" w:bidi="en-US"/>
    </w:rPr>
  </w:style>
  <w:style w:type="character" w:styleId="Numerstrony">
    <w:name w:val="page number"/>
    <w:basedOn w:val="Domylnaczcionkaakapitu1"/>
  </w:style>
  <w:style w:type="character" w:customStyle="1" w:styleId="TekstpodstawowyZnak">
    <w:name w:val="Tekst podstawowy Znak"/>
    <w:rPr>
      <w:rFonts w:ascii="DejaVu Sans" w:eastAsia="DejaVu Sans" w:hAnsi="DejaVu Sans"/>
      <w:kern w:val="1"/>
      <w:sz w:val="24"/>
      <w:szCs w:val="24"/>
    </w:rPr>
  </w:style>
  <w:style w:type="character" w:customStyle="1" w:styleId="Tekstpodstawowy2Znak">
    <w:name w:val="Tekst podstawowy 2 Znak"/>
    <w:rPr>
      <w:rFonts w:ascii="DejaVu Sans" w:hAnsi="DejaVu Sans"/>
      <w:kern w:val="1"/>
      <w:sz w:val="24"/>
      <w:szCs w:val="24"/>
      <w:lang w:val="en-GB" w:eastAsia="en-US" w:bidi="en-US"/>
    </w:rPr>
  </w:style>
  <w:style w:type="character" w:styleId="Pogrubienie">
    <w:name w:val="Strong"/>
    <w:uiPriority w:val="22"/>
    <w:qFormat/>
    <w:rPr>
      <w:b/>
      <w:bCs/>
    </w:rPr>
  </w:style>
  <w:style w:type="character" w:customStyle="1" w:styleId="PodtytuZnak">
    <w:name w:val="Podtytuł Znak"/>
    <w:rPr>
      <w:rFonts w:ascii="DejaVu Sans" w:eastAsia="DejaVu Sans" w:hAnsi="DejaVu Sans" w:cs="DejaVu Sans"/>
      <w:i/>
      <w:iCs/>
      <w:kern w:val="1"/>
      <w:sz w:val="28"/>
      <w:szCs w:val="28"/>
    </w:rPr>
  </w:style>
  <w:style w:type="character" w:customStyle="1" w:styleId="TytuZnak">
    <w:name w:val="Tytuł Znak"/>
    <w:uiPriority w:val="10"/>
    <w:rPr>
      <w:rFonts w:ascii="DejaVu Sans" w:eastAsia="DejaVu Sans" w:hAnsi="DejaVu Sans"/>
      <w:b/>
      <w:kern w:val="1"/>
      <w:sz w:val="24"/>
      <w:szCs w:val="24"/>
    </w:rPr>
  </w:style>
  <w:style w:type="character" w:styleId="Uwydatnienie">
    <w:name w:val="Emphasis"/>
    <w:qFormat/>
    <w:rPr>
      <w:b/>
      <w:bCs/>
      <w:i/>
      <w:iCs/>
      <w:spacing w:val="10"/>
      <w:shd w:val="clear" w:color="auto" w:fill="auto"/>
    </w:rPr>
  </w:style>
  <w:style w:type="character" w:customStyle="1" w:styleId="CytatZnak">
    <w:name w:val="Cytat Znak"/>
    <w:rPr>
      <w:rFonts w:ascii="Calibri" w:hAnsi="Calibri"/>
      <w:i/>
      <w:iCs/>
      <w:sz w:val="22"/>
      <w:szCs w:val="22"/>
      <w:lang w:val="en-GB" w:eastAsia="en-US" w:bidi="en-US"/>
    </w:rPr>
  </w:style>
  <w:style w:type="character" w:customStyle="1" w:styleId="CytatintensywnyZnak">
    <w:name w:val="Cytat intensywny Znak"/>
    <w:rPr>
      <w:rFonts w:ascii="Calibri" w:hAnsi="Calibri"/>
      <w:b/>
      <w:bCs/>
      <w:i/>
      <w:iCs/>
      <w:sz w:val="22"/>
      <w:szCs w:val="22"/>
      <w:lang w:val="en-GB" w:eastAsia="en-US" w:bidi="en-US"/>
    </w:rPr>
  </w:style>
  <w:style w:type="character" w:styleId="Wyrnieniedelikatne">
    <w:name w:val="Subtle Emphasis"/>
    <w:qFormat/>
    <w:rPr>
      <w:i/>
      <w:iCs/>
    </w:rPr>
  </w:style>
  <w:style w:type="character" w:styleId="Wyrnienieintensywne">
    <w:name w:val="Intense Emphasis"/>
    <w:qFormat/>
    <w:rPr>
      <w:b/>
      <w:bCs/>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iCs/>
      <w:smallCaps/>
      <w:spacing w:val="5"/>
    </w:rPr>
  </w:style>
  <w:style w:type="character" w:customStyle="1" w:styleId="Tekstpodstawowy3Znak">
    <w:name w:val="Tekst podstawowy 3 Znak"/>
    <w:rPr>
      <w:rFonts w:ascii="Calibri" w:eastAsia="Calibri" w:hAnsi="Calibri"/>
      <w:sz w:val="16"/>
      <w:szCs w:val="16"/>
    </w:rPr>
  </w:style>
  <w:style w:type="character" w:styleId="Hipercze">
    <w:name w:val="Hyperlink"/>
    <w:semiHidden/>
    <w:rPr>
      <w:color w:val="0000FF"/>
      <w:u w:val="single"/>
    </w:rPr>
  </w:style>
  <w:style w:type="paragraph" w:customStyle="1" w:styleId="Nagwek20">
    <w:name w:val="Nagłówek2"/>
    <w:basedOn w:val="Normalny"/>
    <w:next w:val="Tekstpodstawowy"/>
    <w:pPr>
      <w:keepNext/>
      <w:spacing w:before="240" w:after="120"/>
    </w:pPr>
    <w:rPr>
      <w:rFont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cs="DejaVu Sans"/>
      <w:sz w:val="28"/>
      <w:szCs w:val="28"/>
    </w:r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cs="DejaVu Sans"/>
      <w:sz w:val="28"/>
      <w:szCs w:val="28"/>
    </w:rPr>
  </w:style>
  <w:style w:type="paragraph" w:styleId="Tytu">
    <w:name w:val="Title"/>
    <w:basedOn w:val="Normalny"/>
    <w:next w:val="Podtytu"/>
    <w:qFormat/>
    <w:pPr>
      <w:jc w:val="center"/>
    </w:pPr>
    <w:rPr>
      <w:b/>
    </w:rPr>
  </w:style>
  <w:style w:type="paragraph" w:styleId="Podtytu">
    <w:name w:val="Subtitle"/>
    <w:basedOn w:val="Nagwek"/>
    <w:next w:val="Tekstpodstawowy"/>
    <w:qFormat/>
    <w:pPr>
      <w:jc w:val="center"/>
    </w:pPr>
    <w:rPr>
      <w:i/>
      <w:iCs/>
    </w:rPr>
  </w:style>
  <w:style w:type="paragraph" w:customStyle="1" w:styleId="Zawartotabeli">
    <w:name w:val="Zawartość tabeli"/>
    <w:basedOn w:val="Normalny"/>
    <w:pPr>
      <w:suppressLineNumbers/>
    </w:pPr>
  </w:style>
  <w:style w:type="paragraph" w:customStyle="1" w:styleId="TableContents">
    <w:name w:val="Table Contents"/>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uiPriority w:val="99"/>
    <w:pPr>
      <w:widowControl/>
      <w:tabs>
        <w:tab w:val="center" w:pos="4536"/>
        <w:tab w:val="right" w:pos="9072"/>
      </w:tabs>
      <w:suppressAutoHyphens w:val="0"/>
    </w:pPr>
    <w:rPr>
      <w:rFonts w:ascii="Times New Roman" w:eastAsia="Times New Roman" w:hAnsi="Times New Roman"/>
      <w:lang w:eastAsia="en-US" w:bidi="en-US"/>
    </w:rPr>
  </w:style>
  <w:style w:type="paragraph" w:customStyle="1" w:styleId="Tekstpodstawowy22">
    <w:name w:val="Tekst podstawowy 22"/>
    <w:basedOn w:val="Normalny"/>
    <w:pPr>
      <w:spacing w:after="120" w:line="480" w:lineRule="auto"/>
    </w:pPr>
    <w:rPr>
      <w:rFonts w:eastAsia="Times New Roman"/>
      <w:lang w:eastAsia="en-US" w:bidi="en-US"/>
    </w:rPr>
  </w:style>
  <w:style w:type="paragraph" w:customStyle="1" w:styleId="Tekstpodstawowy21">
    <w:name w:val="Tekst podstawowy 21"/>
    <w:basedOn w:val="Normalny"/>
    <w:rPr>
      <w:rFonts w:eastAsia="Lucida Sans Unicode" w:cs="Tahoma"/>
      <w:color w:val="000000"/>
      <w:sz w:val="22"/>
      <w:lang w:eastAsia="en-US" w:bidi="en-US"/>
    </w:rPr>
  </w:style>
  <w:style w:type="paragraph" w:styleId="Bezodstpw">
    <w:name w:val="No Spacing"/>
    <w:basedOn w:val="Normalny"/>
    <w:qFormat/>
    <w:pPr>
      <w:widowControl/>
      <w:suppressAutoHyphens w:val="0"/>
    </w:pPr>
    <w:rPr>
      <w:rFonts w:ascii="Calibri" w:eastAsia="Times New Roman" w:hAnsi="Calibri"/>
      <w:sz w:val="22"/>
      <w:szCs w:val="22"/>
      <w:lang w:eastAsia="en-US" w:bidi="en-US"/>
    </w:rPr>
  </w:style>
  <w:style w:type="paragraph" w:styleId="Akapitzlist">
    <w:name w:val="List Paragraph"/>
    <w:basedOn w:val="Normalny"/>
    <w:uiPriority w:val="34"/>
    <w:qFormat/>
    <w:pPr>
      <w:widowControl/>
      <w:suppressAutoHyphens w:val="0"/>
      <w:spacing w:after="200" w:line="276" w:lineRule="auto"/>
      <w:ind w:left="720"/>
    </w:pPr>
    <w:rPr>
      <w:rFonts w:ascii="Calibri" w:eastAsia="Times New Roman" w:hAnsi="Calibri"/>
      <w:sz w:val="22"/>
      <w:szCs w:val="22"/>
      <w:lang w:eastAsia="en-US" w:bidi="en-US"/>
    </w:rPr>
  </w:style>
  <w:style w:type="paragraph" w:styleId="Cytat">
    <w:name w:val="Quote"/>
    <w:basedOn w:val="Normalny"/>
    <w:next w:val="Normalny"/>
    <w:qFormat/>
    <w:pPr>
      <w:widowControl/>
      <w:suppressAutoHyphens w:val="0"/>
      <w:spacing w:before="200" w:line="276" w:lineRule="auto"/>
      <w:ind w:left="360" w:right="360"/>
    </w:pPr>
    <w:rPr>
      <w:rFonts w:ascii="Calibri" w:eastAsia="Times New Roman" w:hAnsi="Calibri"/>
      <w:i/>
      <w:iCs/>
      <w:sz w:val="22"/>
      <w:szCs w:val="22"/>
      <w:lang w:eastAsia="en-US" w:bidi="en-US"/>
    </w:rPr>
  </w:style>
  <w:style w:type="paragraph" w:styleId="Cytatintensywny">
    <w:name w:val="Intense Quote"/>
    <w:basedOn w:val="Normalny"/>
    <w:next w:val="Normalny"/>
    <w:qFormat/>
    <w:pPr>
      <w:widowControl/>
      <w:pBdr>
        <w:bottom w:val="single" w:sz="4" w:space="1" w:color="000000"/>
      </w:pBdr>
      <w:suppressAutoHyphens w:val="0"/>
      <w:spacing w:before="200" w:after="280" w:line="276" w:lineRule="auto"/>
      <w:ind w:left="1008" w:right="1152"/>
      <w:jc w:val="both"/>
    </w:pPr>
    <w:rPr>
      <w:rFonts w:ascii="Calibri" w:eastAsia="Times New Roman" w:hAnsi="Calibri"/>
      <w:b/>
      <w:bCs/>
      <w:i/>
      <w:iCs/>
      <w:sz w:val="22"/>
      <w:szCs w:val="22"/>
      <w:lang w:eastAsia="en-US" w:bidi="en-US"/>
    </w:rPr>
  </w:style>
  <w:style w:type="paragraph" w:styleId="Nagwekspisutreci">
    <w:name w:val="TOC Heading"/>
    <w:basedOn w:val="Nagwek1"/>
    <w:next w:val="Normalny"/>
    <w:qFormat/>
    <w:pPr>
      <w:numPr>
        <w:numId w:val="0"/>
      </w:numPr>
      <w:outlineLvl w:val="9"/>
    </w:pPr>
  </w:style>
  <w:style w:type="paragraph" w:customStyle="1" w:styleId="Tekstpodstawowy31">
    <w:name w:val="Tekst podstawowy 31"/>
    <w:basedOn w:val="Normalny"/>
    <w:pPr>
      <w:widowControl/>
      <w:suppressAutoHyphens w:val="0"/>
      <w:spacing w:after="120" w:line="276" w:lineRule="auto"/>
    </w:pPr>
    <w:rPr>
      <w:rFonts w:ascii="Calibri" w:eastAsia="Calibri" w:hAnsi="Calibri"/>
      <w:sz w:val="16"/>
      <w:szCs w:val="16"/>
    </w:rPr>
  </w:style>
  <w:style w:type="paragraph" w:styleId="Tekstpodstawowywcity">
    <w:name w:val="Body Text Indent"/>
    <w:basedOn w:val="Normalny"/>
    <w:link w:val="TekstpodstawowywcityZnak"/>
    <w:unhideWhenUsed/>
    <w:rsid w:val="00A562E3"/>
    <w:pPr>
      <w:spacing w:after="120"/>
      <w:ind w:left="283"/>
    </w:pPr>
  </w:style>
  <w:style w:type="character" w:customStyle="1" w:styleId="TekstpodstawowywcityZnak">
    <w:name w:val="Tekst podstawowy wcięty Znak"/>
    <w:link w:val="Tekstpodstawowywcity"/>
    <w:rsid w:val="00A562E3"/>
    <w:rPr>
      <w:rFonts w:ascii="DejaVu Sans" w:eastAsia="DejaVu Sans" w:hAnsi="DejaVu Sans"/>
      <w:kern w:val="1"/>
      <w:sz w:val="24"/>
      <w:szCs w:val="24"/>
      <w:lang w:eastAsia="ar-SA"/>
    </w:rPr>
  </w:style>
  <w:style w:type="paragraph" w:styleId="Tekstpodstawowywcity2">
    <w:name w:val="Body Text Indent 2"/>
    <w:basedOn w:val="Normalny"/>
    <w:link w:val="Tekstpodstawowywcity2Znak"/>
    <w:uiPriority w:val="99"/>
    <w:semiHidden/>
    <w:unhideWhenUsed/>
    <w:rsid w:val="00B33C47"/>
    <w:pPr>
      <w:spacing w:after="120" w:line="480" w:lineRule="auto"/>
      <w:ind w:left="283"/>
    </w:pPr>
  </w:style>
  <w:style w:type="character" w:customStyle="1" w:styleId="Tekstpodstawowywcity2Znak">
    <w:name w:val="Tekst podstawowy wcięty 2 Znak"/>
    <w:link w:val="Tekstpodstawowywcity2"/>
    <w:uiPriority w:val="99"/>
    <w:semiHidden/>
    <w:rsid w:val="00B33C47"/>
    <w:rPr>
      <w:rFonts w:ascii="DejaVu Sans" w:eastAsia="DejaVu Sans" w:hAnsi="DejaVu Sans"/>
      <w:kern w:val="1"/>
      <w:sz w:val="24"/>
      <w:szCs w:val="24"/>
      <w:lang w:eastAsia="ar-SA"/>
    </w:rPr>
  </w:style>
  <w:style w:type="table" w:styleId="Tabela-Siatka">
    <w:name w:val="Table Grid"/>
    <w:basedOn w:val="Standardowy"/>
    <w:uiPriority w:val="39"/>
    <w:rsid w:val="0005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62C21"/>
    <w:pPr>
      <w:widowControl/>
      <w:suppressAutoHyphens w:val="0"/>
      <w:spacing w:before="100" w:beforeAutospacing="1" w:after="119"/>
    </w:pPr>
    <w:rPr>
      <w:rFonts w:ascii="Times New Roman" w:eastAsia="Times New Roman" w:hAnsi="Times New Roman"/>
      <w:kern w:val="0"/>
      <w:lang w:eastAsia="pl-PL"/>
    </w:rPr>
  </w:style>
  <w:style w:type="paragraph" w:styleId="Tekstpodstawowywcity3">
    <w:name w:val="Body Text Indent 3"/>
    <w:basedOn w:val="Normalny"/>
    <w:link w:val="Tekstpodstawowywcity3Znak"/>
    <w:uiPriority w:val="99"/>
    <w:unhideWhenUsed/>
    <w:rsid w:val="00AD0BF2"/>
    <w:pPr>
      <w:spacing w:after="120"/>
      <w:ind w:left="283"/>
    </w:pPr>
    <w:rPr>
      <w:sz w:val="16"/>
      <w:szCs w:val="16"/>
    </w:rPr>
  </w:style>
  <w:style w:type="character" w:customStyle="1" w:styleId="Tekstpodstawowywcity3Znak">
    <w:name w:val="Tekst podstawowy wcięty 3 Znak"/>
    <w:link w:val="Tekstpodstawowywcity3"/>
    <w:uiPriority w:val="99"/>
    <w:rsid w:val="00AD0BF2"/>
    <w:rPr>
      <w:rFonts w:ascii="DejaVu Sans" w:eastAsia="DejaVu Sans" w:hAnsi="DejaVu Sans"/>
      <w:kern w:val="1"/>
      <w:sz w:val="16"/>
      <w:szCs w:val="16"/>
      <w:lang w:eastAsia="ar-SA"/>
    </w:rPr>
  </w:style>
  <w:style w:type="paragraph" w:styleId="Tekstpodstawowy3">
    <w:name w:val="Body Text 3"/>
    <w:basedOn w:val="Normalny"/>
    <w:link w:val="Tekstpodstawowy3Znak1"/>
    <w:uiPriority w:val="99"/>
    <w:semiHidden/>
    <w:unhideWhenUsed/>
    <w:rsid w:val="00554F9D"/>
    <w:pPr>
      <w:spacing w:after="120"/>
    </w:pPr>
    <w:rPr>
      <w:sz w:val="16"/>
      <w:szCs w:val="16"/>
    </w:rPr>
  </w:style>
  <w:style w:type="character" w:customStyle="1" w:styleId="Tekstpodstawowy3Znak1">
    <w:name w:val="Tekst podstawowy 3 Znak1"/>
    <w:link w:val="Tekstpodstawowy3"/>
    <w:uiPriority w:val="99"/>
    <w:semiHidden/>
    <w:rsid w:val="00554F9D"/>
    <w:rPr>
      <w:rFonts w:ascii="DejaVu Sans" w:eastAsia="DejaVu Sans" w:hAnsi="DejaVu Sans"/>
      <w:kern w:val="1"/>
      <w:sz w:val="16"/>
      <w:szCs w:val="16"/>
      <w:lang w:eastAsia="ar-SA"/>
    </w:rPr>
  </w:style>
  <w:style w:type="paragraph" w:styleId="HTML-wstpniesformatowany">
    <w:name w:val="HTML Preformatted"/>
    <w:basedOn w:val="Normalny"/>
    <w:link w:val="HTML-wstpniesformatowanyZnak"/>
    <w:uiPriority w:val="99"/>
    <w:semiHidden/>
    <w:unhideWhenUsed/>
    <w:rsid w:val="00067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uiPriority w:val="99"/>
    <w:semiHidden/>
    <w:rsid w:val="00067E08"/>
    <w:rPr>
      <w:rFonts w:ascii="Courier New" w:hAnsi="Courier New" w:cs="Courier New"/>
    </w:rPr>
  </w:style>
  <w:style w:type="paragraph" w:styleId="Tekstprzypisudolnego">
    <w:name w:val="footnote text"/>
    <w:basedOn w:val="Normalny"/>
    <w:link w:val="TekstprzypisudolnegoZnak"/>
    <w:uiPriority w:val="99"/>
    <w:semiHidden/>
    <w:rsid w:val="00E314F6"/>
    <w:pPr>
      <w:widowControl/>
      <w:suppressAutoHyphens w:val="0"/>
    </w:pPr>
    <w:rPr>
      <w:rFonts w:ascii="Times New Roman" w:eastAsia="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E314F6"/>
  </w:style>
  <w:style w:type="character" w:styleId="Odwoanieprzypisudolnego">
    <w:name w:val="footnote reference"/>
    <w:uiPriority w:val="99"/>
    <w:semiHidden/>
    <w:rsid w:val="00E314F6"/>
    <w:rPr>
      <w:vertAlign w:val="superscript"/>
    </w:rPr>
  </w:style>
  <w:style w:type="paragraph" w:styleId="Tekstdymka">
    <w:name w:val="Balloon Text"/>
    <w:basedOn w:val="Normalny"/>
    <w:link w:val="TekstdymkaZnak"/>
    <w:uiPriority w:val="99"/>
    <w:semiHidden/>
    <w:unhideWhenUsed/>
    <w:rsid w:val="00645465"/>
    <w:rPr>
      <w:rFonts w:ascii="Tahoma" w:hAnsi="Tahoma" w:cs="Tahoma"/>
      <w:sz w:val="16"/>
      <w:szCs w:val="16"/>
    </w:rPr>
  </w:style>
  <w:style w:type="character" w:customStyle="1" w:styleId="TekstdymkaZnak">
    <w:name w:val="Tekst dymka Znak"/>
    <w:link w:val="Tekstdymka"/>
    <w:uiPriority w:val="99"/>
    <w:semiHidden/>
    <w:rsid w:val="00645465"/>
    <w:rPr>
      <w:rFonts w:ascii="Tahoma" w:eastAsia="DejaVu Sans" w:hAnsi="Tahoma" w:cs="Tahoma"/>
      <w:kern w:val="1"/>
      <w:sz w:val="16"/>
      <w:szCs w:val="16"/>
      <w:lang w:eastAsia="ar-SA"/>
    </w:rPr>
  </w:style>
  <w:style w:type="paragraph" w:customStyle="1" w:styleId="Zwykytekst2">
    <w:name w:val="Zwykły tekst2"/>
    <w:basedOn w:val="Normalny"/>
    <w:rsid w:val="00F55448"/>
    <w:pPr>
      <w:widowControl/>
    </w:pPr>
    <w:rPr>
      <w:rFonts w:ascii="Courier New" w:eastAsia="Times New Roman" w:hAnsi="Courier New" w:cs="Courier New"/>
      <w:kern w:val="0"/>
      <w:sz w:val="20"/>
      <w:szCs w:val="20"/>
      <w:lang w:eastAsia="zh-CN"/>
    </w:rPr>
  </w:style>
  <w:style w:type="table" w:customStyle="1" w:styleId="Tabela-Siatka1">
    <w:name w:val="Tabela - Siatka1"/>
    <w:basedOn w:val="Standardowy"/>
    <w:next w:val="Tabela-Siatka"/>
    <w:uiPriority w:val="39"/>
    <w:rsid w:val="00F45C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76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C5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B62E5"/>
    <w:rPr>
      <w:sz w:val="16"/>
      <w:szCs w:val="16"/>
    </w:rPr>
  </w:style>
  <w:style w:type="paragraph" w:styleId="Tekstkomentarza">
    <w:name w:val="annotation text"/>
    <w:basedOn w:val="Normalny"/>
    <w:link w:val="TekstkomentarzaZnak"/>
    <w:unhideWhenUsed/>
    <w:rsid w:val="00FB62E5"/>
    <w:pPr>
      <w:widowControl/>
      <w:suppressAutoHyphens w:val="0"/>
      <w:spacing w:after="200"/>
    </w:pPr>
    <w:rPr>
      <w:rFonts w:ascii="Times New Roman" w:eastAsia="Calibri" w:hAnsi="Times New Roman"/>
      <w:kern w:val="0"/>
      <w:sz w:val="20"/>
      <w:szCs w:val="20"/>
      <w:lang w:eastAsia="en-US"/>
    </w:rPr>
  </w:style>
  <w:style w:type="character" w:customStyle="1" w:styleId="TekstkomentarzaZnak">
    <w:name w:val="Tekst komentarza Znak"/>
    <w:link w:val="Tekstkomentarza"/>
    <w:rsid w:val="00FB62E5"/>
    <w:rPr>
      <w:rFonts w:eastAsia="Calibri"/>
      <w:lang w:eastAsia="en-US"/>
    </w:rPr>
  </w:style>
  <w:style w:type="table" w:styleId="redniasiatka3akcent6">
    <w:name w:val="Medium Grid 3 Accent 6"/>
    <w:basedOn w:val="Standardowy"/>
    <w:uiPriority w:val="69"/>
    <w:rsid w:val="005212FE"/>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redniecieniowanie1akcent6">
    <w:name w:val="Medium Shading 1 Accent 6"/>
    <w:basedOn w:val="Standardowy"/>
    <w:uiPriority w:val="63"/>
    <w:rsid w:val="005212FE"/>
    <w:rPr>
      <w:rFonts w:ascii="Calibri" w:eastAsia="Calibri" w:hAnsi="Calibri"/>
      <w:sz w:val="22"/>
      <w:szCs w:val="22"/>
      <w:lang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paragraph" w:styleId="Tematkomentarza">
    <w:name w:val="annotation subject"/>
    <w:basedOn w:val="Tekstkomentarza"/>
    <w:next w:val="Tekstkomentarza"/>
    <w:link w:val="TematkomentarzaZnak"/>
    <w:uiPriority w:val="99"/>
    <w:semiHidden/>
    <w:unhideWhenUsed/>
    <w:rsid w:val="00657C24"/>
    <w:pPr>
      <w:widowControl w:val="0"/>
      <w:suppressAutoHyphens/>
      <w:spacing w:after="0"/>
    </w:pPr>
    <w:rPr>
      <w:rFonts w:ascii="DejaVu Sans" w:eastAsia="DejaVu Sans" w:hAnsi="DejaVu Sans"/>
      <w:b/>
      <w:bCs/>
      <w:kern w:val="1"/>
      <w:lang w:eastAsia="ar-SA"/>
    </w:rPr>
  </w:style>
  <w:style w:type="character" w:customStyle="1" w:styleId="TematkomentarzaZnak">
    <w:name w:val="Temat komentarza Znak"/>
    <w:link w:val="Tematkomentarza"/>
    <w:uiPriority w:val="99"/>
    <w:semiHidden/>
    <w:rsid w:val="00657C24"/>
    <w:rPr>
      <w:rFonts w:ascii="DejaVu Sans" w:eastAsia="DejaVu Sans" w:hAnsi="DejaVu Sans"/>
      <w:b/>
      <w:bCs/>
      <w:kern w:val="1"/>
      <w:lang w:eastAsia="ar-SA"/>
    </w:rPr>
  </w:style>
  <w:style w:type="table" w:customStyle="1" w:styleId="Tabelasiatki1jasnaakcent61">
    <w:name w:val="Tabela siatki 1 — jasna — akcent 61"/>
    <w:basedOn w:val="Standardowy"/>
    <w:next w:val="Tabelasiatki1jasnaakcent62"/>
    <w:uiPriority w:val="46"/>
    <w:rsid w:val="006200A4"/>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iatki1jasnaakcent62">
    <w:name w:val="Tabela siatki 1 — jasna — akcent 62"/>
    <w:basedOn w:val="Standardowy"/>
    <w:uiPriority w:val="46"/>
    <w:rsid w:val="006200A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iatki1jasnaakcent620">
    <w:name w:val="Tabela siatki 1 — jasna — akcent 620"/>
    <w:basedOn w:val="Standardowy"/>
    <w:next w:val="Tabelasiatki1jasnaakcent62"/>
    <w:uiPriority w:val="46"/>
    <w:rsid w:val="00B0559D"/>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iatka4">
    <w:name w:val="Tabela - Siatka4"/>
    <w:basedOn w:val="Standardowy"/>
    <w:next w:val="Tabela-Siatka"/>
    <w:uiPriority w:val="59"/>
    <w:rsid w:val="007D6C4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63AF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63">
    <w:name w:val="Tabela siatki 1 — jasna — akcent 63"/>
    <w:basedOn w:val="Standardowy"/>
    <w:uiPriority w:val="46"/>
    <w:rsid w:val="00523931"/>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a6">
    <w:name w:val="Tabela - Siatka6"/>
    <w:basedOn w:val="Standardowy"/>
    <w:next w:val="Tabela-Siatka"/>
    <w:uiPriority w:val="39"/>
    <w:rsid w:val="007C59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52F7F"/>
    <w:rPr>
      <w:rFonts w:ascii="DejaVu Sans" w:eastAsia="DejaVu Sans" w:hAnsi="DejaVu Sans"/>
      <w:kern w:val="1"/>
      <w:sz w:val="24"/>
      <w:szCs w:val="24"/>
      <w:lang w:eastAsia="ar-SA"/>
    </w:rPr>
  </w:style>
  <w:style w:type="table" w:customStyle="1" w:styleId="Tabela-Siatka7">
    <w:name w:val="Tabela - Siatka7"/>
    <w:basedOn w:val="Standardowy"/>
    <w:next w:val="Tabela-Siatka"/>
    <w:uiPriority w:val="39"/>
    <w:rsid w:val="00372F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372F5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64">
    <w:name w:val="Tabela siatki 1 — jasna — akcent 64"/>
    <w:basedOn w:val="Standardowy"/>
    <w:uiPriority w:val="46"/>
    <w:rsid w:val="0049263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listy3akcent61">
    <w:name w:val="Tabela listy 3 — akcent 61"/>
    <w:basedOn w:val="Standardowy"/>
    <w:uiPriority w:val="48"/>
    <w:rsid w:val="0049263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asiatki1jasnaakcent631">
    <w:name w:val="Tabela siatki 1 — jasna — akcent 631"/>
    <w:basedOn w:val="Standardowy"/>
    <w:uiPriority w:val="46"/>
    <w:rsid w:val="00492638"/>
    <w:rPr>
      <w:rFonts w:ascii="Calibri" w:eastAsia="Calibri" w:hAnsi="Calibr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a41">
    <w:name w:val="Tabela - Siatka41"/>
    <w:basedOn w:val="Standardowy"/>
    <w:uiPriority w:val="59"/>
    <w:rsid w:val="001F0E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62">
    <w:name w:val="Tabela listy 3 — akcent 62"/>
    <w:basedOn w:val="Standardowy"/>
    <w:uiPriority w:val="48"/>
    <w:rsid w:val="00002B1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asiatki1jasnaakcent65">
    <w:name w:val="Tabela siatki 1 — jasna — akcent 65"/>
    <w:basedOn w:val="Standardowy"/>
    <w:uiPriority w:val="46"/>
    <w:rsid w:val="00002B1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a8">
    <w:name w:val="Tabela - Siatka8"/>
    <w:basedOn w:val="Standardowy"/>
    <w:next w:val="Tabela-Siatka"/>
    <w:uiPriority w:val="39"/>
    <w:rsid w:val="00C070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0707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246A1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25C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25CD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632">
    <w:name w:val="Tabela siatki 1 — jasna — akcent 632"/>
    <w:basedOn w:val="Standardowy"/>
    <w:uiPriority w:val="46"/>
    <w:rsid w:val="00410E3A"/>
    <w:rPr>
      <w:rFonts w:ascii="Calibri" w:eastAsia="Calibri" w:hAnsi="Calibr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242692"/>
    <w:rPr>
      <w:sz w:val="20"/>
      <w:szCs w:val="20"/>
    </w:rPr>
  </w:style>
  <w:style w:type="character" w:customStyle="1" w:styleId="TekstprzypisukocowegoZnak">
    <w:name w:val="Tekst przypisu końcowego Znak"/>
    <w:basedOn w:val="Domylnaczcionkaakapitu"/>
    <w:link w:val="Tekstprzypisukocowego"/>
    <w:uiPriority w:val="99"/>
    <w:semiHidden/>
    <w:rsid w:val="00242692"/>
    <w:rPr>
      <w:rFonts w:ascii="DejaVu Sans" w:eastAsia="DejaVu Sans" w:hAnsi="DejaVu Sans"/>
      <w:kern w:val="1"/>
      <w:lang w:eastAsia="ar-SA"/>
    </w:rPr>
  </w:style>
  <w:style w:type="character" w:styleId="Odwoanieprzypisukocowego">
    <w:name w:val="endnote reference"/>
    <w:basedOn w:val="Domylnaczcionkaakapitu"/>
    <w:uiPriority w:val="99"/>
    <w:semiHidden/>
    <w:unhideWhenUsed/>
    <w:rsid w:val="00242692"/>
    <w:rPr>
      <w:vertAlign w:val="superscript"/>
    </w:rPr>
  </w:style>
  <w:style w:type="table" w:customStyle="1" w:styleId="GridTable1LightAccent3">
    <w:name w:val="Grid Table 1 Light Accent 3"/>
    <w:basedOn w:val="Standardowy"/>
    <w:uiPriority w:val="46"/>
    <w:rsid w:val="00CA6D9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18">
      <w:bodyDiv w:val="1"/>
      <w:marLeft w:val="0"/>
      <w:marRight w:val="0"/>
      <w:marTop w:val="0"/>
      <w:marBottom w:val="0"/>
      <w:divBdr>
        <w:top w:val="none" w:sz="0" w:space="0" w:color="auto"/>
        <w:left w:val="none" w:sz="0" w:space="0" w:color="auto"/>
        <w:bottom w:val="none" w:sz="0" w:space="0" w:color="auto"/>
        <w:right w:val="none" w:sz="0" w:space="0" w:color="auto"/>
      </w:divBdr>
    </w:div>
    <w:div w:id="243611351">
      <w:bodyDiv w:val="1"/>
      <w:marLeft w:val="0"/>
      <w:marRight w:val="0"/>
      <w:marTop w:val="0"/>
      <w:marBottom w:val="0"/>
      <w:divBdr>
        <w:top w:val="none" w:sz="0" w:space="0" w:color="auto"/>
        <w:left w:val="none" w:sz="0" w:space="0" w:color="auto"/>
        <w:bottom w:val="none" w:sz="0" w:space="0" w:color="auto"/>
        <w:right w:val="none" w:sz="0" w:space="0" w:color="auto"/>
      </w:divBdr>
    </w:div>
    <w:div w:id="345448233">
      <w:bodyDiv w:val="1"/>
      <w:marLeft w:val="0"/>
      <w:marRight w:val="0"/>
      <w:marTop w:val="0"/>
      <w:marBottom w:val="0"/>
      <w:divBdr>
        <w:top w:val="none" w:sz="0" w:space="0" w:color="auto"/>
        <w:left w:val="none" w:sz="0" w:space="0" w:color="auto"/>
        <w:bottom w:val="none" w:sz="0" w:space="0" w:color="auto"/>
        <w:right w:val="none" w:sz="0" w:space="0" w:color="auto"/>
      </w:divBdr>
    </w:div>
    <w:div w:id="389378092">
      <w:bodyDiv w:val="1"/>
      <w:marLeft w:val="0"/>
      <w:marRight w:val="0"/>
      <w:marTop w:val="0"/>
      <w:marBottom w:val="0"/>
      <w:divBdr>
        <w:top w:val="none" w:sz="0" w:space="0" w:color="auto"/>
        <w:left w:val="none" w:sz="0" w:space="0" w:color="auto"/>
        <w:bottom w:val="none" w:sz="0" w:space="0" w:color="auto"/>
        <w:right w:val="none" w:sz="0" w:space="0" w:color="auto"/>
      </w:divBdr>
    </w:div>
    <w:div w:id="447091453">
      <w:bodyDiv w:val="1"/>
      <w:marLeft w:val="0"/>
      <w:marRight w:val="0"/>
      <w:marTop w:val="0"/>
      <w:marBottom w:val="0"/>
      <w:divBdr>
        <w:top w:val="none" w:sz="0" w:space="0" w:color="auto"/>
        <w:left w:val="none" w:sz="0" w:space="0" w:color="auto"/>
        <w:bottom w:val="none" w:sz="0" w:space="0" w:color="auto"/>
        <w:right w:val="none" w:sz="0" w:space="0" w:color="auto"/>
      </w:divBdr>
      <w:divsChild>
        <w:div w:id="333916018">
          <w:marLeft w:val="0"/>
          <w:marRight w:val="0"/>
          <w:marTop w:val="0"/>
          <w:marBottom w:val="0"/>
          <w:divBdr>
            <w:top w:val="none" w:sz="0" w:space="0" w:color="auto"/>
            <w:left w:val="none" w:sz="0" w:space="0" w:color="auto"/>
            <w:bottom w:val="none" w:sz="0" w:space="0" w:color="auto"/>
            <w:right w:val="none" w:sz="0" w:space="0" w:color="auto"/>
          </w:divBdr>
        </w:div>
        <w:div w:id="1238856703">
          <w:marLeft w:val="0"/>
          <w:marRight w:val="0"/>
          <w:marTop w:val="0"/>
          <w:marBottom w:val="0"/>
          <w:divBdr>
            <w:top w:val="none" w:sz="0" w:space="0" w:color="auto"/>
            <w:left w:val="none" w:sz="0" w:space="0" w:color="auto"/>
            <w:bottom w:val="none" w:sz="0" w:space="0" w:color="auto"/>
            <w:right w:val="none" w:sz="0" w:space="0" w:color="auto"/>
          </w:divBdr>
        </w:div>
      </w:divsChild>
    </w:div>
    <w:div w:id="577904198">
      <w:bodyDiv w:val="1"/>
      <w:marLeft w:val="0"/>
      <w:marRight w:val="0"/>
      <w:marTop w:val="0"/>
      <w:marBottom w:val="0"/>
      <w:divBdr>
        <w:top w:val="none" w:sz="0" w:space="0" w:color="auto"/>
        <w:left w:val="none" w:sz="0" w:space="0" w:color="auto"/>
        <w:bottom w:val="none" w:sz="0" w:space="0" w:color="auto"/>
        <w:right w:val="none" w:sz="0" w:space="0" w:color="auto"/>
      </w:divBdr>
    </w:div>
    <w:div w:id="629477929">
      <w:bodyDiv w:val="1"/>
      <w:marLeft w:val="0"/>
      <w:marRight w:val="0"/>
      <w:marTop w:val="0"/>
      <w:marBottom w:val="0"/>
      <w:divBdr>
        <w:top w:val="none" w:sz="0" w:space="0" w:color="auto"/>
        <w:left w:val="none" w:sz="0" w:space="0" w:color="auto"/>
        <w:bottom w:val="none" w:sz="0" w:space="0" w:color="auto"/>
        <w:right w:val="none" w:sz="0" w:space="0" w:color="auto"/>
      </w:divBdr>
    </w:div>
    <w:div w:id="703479955">
      <w:bodyDiv w:val="1"/>
      <w:marLeft w:val="0"/>
      <w:marRight w:val="0"/>
      <w:marTop w:val="0"/>
      <w:marBottom w:val="0"/>
      <w:divBdr>
        <w:top w:val="none" w:sz="0" w:space="0" w:color="auto"/>
        <w:left w:val="none" w:sz="0" w:space="0" w:color="auto"/>
        <w:bottom w:val="none" w:sz="0" w:space="0" w:color="auto"/>
        <w:right w:val="none" w:sz="0" w:space="0" w:color="auto"/>
      </w:divBdr>
    </w:div>
    <w:div w:id="735132203">
      <w:bodyDiv w:val="1"/>
      <w:marLeft w:val="0"/>
      <w:marRight w:val="0"/>
      <w:marTop w:val="0"/>
      <w:marBottom w:val="0"/>
      <w:divBdr>
        <w:top w:val="none" w:sz="0" w:space="0" w:color="auto"/>
        <w:left w:val="none" w:sz="0" w:space="0" w:color="auto"/>
        <w:bottom w:val="none" w:sz="0" w:space="0" w:color="auto"/>
        <w:right w:val="none" w:sz="0" w:space="0" w:color="auto"/>
      </w:divBdr>
    </w:div>
    <w:div w:id="1045329936">
      <w:bodyDiv w:val="1"/>
      <w:marLeft w:val="0"/>
      <w:marRight w:val="0"/>
      <w:marTop w:val="0"/>
      <w:marBottom w:val="0"/>
      <w:divBdr>
        <w:top w:val="none" w:sz="0" w:space="0" w:color="auto"/>
        <w:left w:val="none" w:sz="0" w:space="0" w:color="auto"/>
        <w:bottom w:val="none" w:sz="0" w:space="0" w:color="auto"/>
        <w:right w:val="none" w:sz="0" w:space="0" w:color="auto"/>
      </w:divBdr>
    </w:div>
    <w:div w:id="1276249744">
      <w:bodyDiv w:val="1"/>
      <w:marLeft w:val="0"/>
      <w:marRight w:val="0"/>
      <w:marTop w:val="0"/>
      <w:marBottom w:val="0"/>
      <w:divBdr>
        <w:top w:val="none" w:sz="0" w:space="0" w:color="auto"/>
        <w:left w:val="none" w:sz="0" w:space="0" w:color="auto"/>
        <w:bottom w:val="none" w:sz="0" w:space="0" w:color="auto"/>
        <w:right w:val="none" w:sz="0" w:space="0" w:color="auto"/>
      </w:divBdr>
    </w:div>
    <w:div w:id="1341662432">
      <w:bodyDiv w:val="1"/>
      <w:marLeft w:val="0"/>
      <w:marRight w:val="0"/>
      <w:marTop w:val="0"/>
      <w:marBottom w:val="0"/>
      <w:divBdr>
        <w:top w:val="none" w:sz="0" w:space="0" w:color="auto"/>
        <w:left w:val="none" w:sz="0" w:space="0" w:color="auto"/>
        <w:bottom w:val="none" w:sz="0" w:space="0" w:color="auto"/>
        <w:right w:val="none" w:sz="0" w:space="0" w:color="auto"/>
      </w:divBdr>
    </w:div>
    <w:div w:id="1505392228">
      <w:bodyDiv w:val="1"/>
      <w:marLeft w:val="0"/>
      <w:marRight w:val="0"/>
      <w:marTop w:val="0"/>
      <w:marBottom w:val="0"/>
      <w:divBdr>
        <w:top w:val="none" w:sz="0" w:space="0" w:color="auto"/>
        <w:left w:val="none" w:sz="0" w:space="0" w:color="auto"/>
        <w:bottom w:val="none" w:sz="0" w:space="0" w:color="auto"/>
        <w:right w:val="none" w:sz="0" w:space="0" w:color="auto"/>
      </w:divBdr>
    </w:div>
    <w:div w:id="1835147823">
      <w:bodyDiv w:val="1"/>
      <w:marLeft w:val="0"/>
      <w:marRight w:val="0"/>
      <w:marTop w:val="0"/>
      <w:marBottom w:val="0"/>
      <w:divBdr>
        <w:top w:val="none" w:sz="0" w:space="0" w:color="auto"/>
        <w:left w:val="none" w:sz="0" w:space="0" w:color="auto"/>
        <w:bottom w:val="none" w:sz="0" w:space="0" w:color="auto"/>
        <w:right w:val="none" w:sz="0" w:space="0" w:color="auto"/>
      </w:divBdr>
    </w:div>
    <w:div w:id="1882552526">
      <w:bodyDiv w:val="1"/>
      <w:marLeft w:val="0"/>
      <w:marRight w:val="0"/>
      <w:marTop w:val="0"/>
      <w:marBottom w:val="0"/>
      <w:divBdr>
        <w:top w:val="none" w:sz="0" w:space="0" w:color="auto"/>
        <w:left w:val="none" w:sz="0" w:space="0" w:color="auto"/>
        <w:bottom w:val="none" w:sz="0" w:space="0" w:color="auto"/>
        <w:right w:val="none" w:sz="0" w:space="0" w:color="auto"/>
      </w:divBdr>
    </w:div>
    <w:div w:id="20067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4AC5-A1AE-499A-BFC9-098C6056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8133</Words>
  <Characters>48802</Characters>
  <Application>Microsoft Office Word</Application>
  <DocSecurity>0</DocSecurity>
  <Lines>406</Lines>
  <Paragraphs>113</Paragraphs>
  <ScaleCrop>false</ScaleCrop>
  <Company/>
  <LinksUpToDate>false</LinksUpToDate>
  <CharactersWithSpaces>56822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2023-01-19T10:07:00Z</dcterms:created>
  <dcterms:modified xsi:type="dcterms:W3CDTF">2023-01-19T10:07:00Z</dcterms:modified>
</cp:coreProperties>
</file>